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E92F" w14:textId="2B17AB9D" w:rsidR="004201DA" w:rsidRPr="00BA1E67" w:rsidRDefault="00BA1E67" w:rsidP="00BA1E67">
      <w:pPr>
        <w:rPr>
          <w:lang w:val="en-US"/>
        </w:rPr>
      </w:pPr>
      <w:r w:rsidRPr="00BA1E67">
        <w:rPr>
          <w:rStyle w:val="Notetext"/>
          <w:lang w:val="en-US"/>
        </w:rPr>
        <w:t>N.B. The English text is an unofficial translation.</w:t>
      </w:r>
    </w:p>
    <w:p w14:paraId="14C77E87" w14:textId="13B846AB" w:rsidR="004201DA" w:rsidRPr="008F2DCE" w:rsidRDefault="00BA1E67" w:rsidP="00BA1E67">
      <w:pPr>
        <w:pStyle w:val="Rubrik1"/>
        <w:jc w:val="both"/>
      </w:pPr>
      <w:r>
        <w:t>Villkor för teckningsoptioner av serie 2022/202</w:t>
      </w:r>
      <w:r w:rsidR="007872CB">
        <w:t>6</w:t>
      </w:r>
      <w:r w:rsidR="009C70C1">
        <w:t>B</w:t>
      </w:r>
      <w:r>
        <w:t xml:space="preserve"> i </w:t>
      </w:r>
      <w:r w:rsidR="007872CB">
        <w:t>builddata group ab</w:t>
      </w:r>
      <w:r w:rsidR="00382F33" w:rsidRPr="00382F33">
        <w:t xml:space="preserve"> </w:t>
      </w:r>
    </w:p>
    <w:p w14:paraId="444DBB56" w14:textId="7A8E6D15" w:rsidR="004201DA" w:rsidRPr="00382F33" w:rsidRDefault="00BA1E67" w:rsidP="00BA1E67">
      <w:pPr>
        <w:pStyle w:val="Heading1English"/>
        <w:jc w:val="both"/>
        <w:rPr>
          <w:lang w:val="en-US"/>
        </w:rPr>
      </w:pPr>
      <w:r w:rsidRPr="00BA1E67">
        <w:rPr>
          <w:lang w:val="en-US"/>
        </w:rPr>
        <w:t>Terms and conditions of warrants</w:t>
      </w:r>
      <w:r w:rsidR="008F2DCE">
        <w:rPr>
          <w:lang w:val="en-US"/>
        </w:rPr>
        <w:t xml:space="preserve"> of series 2022/202</w:t>
      </w:r>
      <w:r w:rsidR="007872CB">
        <w:rPr>
          <w:lang w:val="en-US"/>
        </w:rPr>
        <w:t>6</w:t>
      </w:r>
      <w:r w:rsidR="00B15E96">
        <w:rPr>
          <w:lang w:val="en-US"/>
        </w:rPr>
        <w:t>B</w:t>
      </w:r>
      <w:r w:rsidRPr="00BA1E67">
        <w:rPr>
          <w:lang w:val="en-US"/>
        </w:rPr>
        <w:t xml:space="preserve"> in </w:t>
      </w:r>
      <w:r w:rsidR="007872CB">
        <w:rPr>
          <w:lang w:val="en-US"/>
        </w:rPr>
        <w:t>builddata group ab</w:t>
      </w:r>
    </w:p>
    <w:p w14:paraId="7518B837" w14:textId="77777777" w:rsidR="004201DA" w:rsidRDefault="00BA1E67" w:rsidP="00BA1E67">
      <w:pPr>
        <w:pStyle w:val="Rubrik2"/>
        <w:jc w:val="both"/>
      </w:pPr>
      <w:r>
        <w:t xml:space="preserve">§ 1 Definitioner / </w:t>
      </w:r>
      <w:r>
        <w:rPr>
          <w:i/>
        </w:rPr>
        <w:t>Definitions</w:t>
      </w:r>
    </w:p>
    <w:p w14:paraId="50601E59" w14:textId="77777777" w:rsidR="004201DA" w:rsidRDefault="00BA1E67" w:rsidP="00BA1E67">
      <w:pPr>
        <w:jc w:val="both"/>
      </w:pPr>
      <w:r>
        <w:t>I föreliggande villkor ska följande benämningar ha den innebörd som angivits nedan.</w:t>
      </w:r>
    </w:p>
    <w:p w14:paraId="12792CA7" w14:textId="77777777" w:rsidR="004201DA" w:rsidRPr="00BA1E67" w:rsidRDefault="00BA1E67" w:rsidP="00BA1E67">
      <w:pPr>
        <w:pStyle w:val="NormalEnglish"/>
        <w:jc w:val="both"/>
        <w:rPr>
          <w:lang w:val="en-US"/>
        </w:rPr>
      </w:pPr>
      <w:r w:rsidRPr="00BA1E67">
        <w:rPr>
          <w:lang w:val="en-US"/>
        </w:rPr>
        <w:t>In these terms and conditions, the following terms shall have the meanings stated below.</w:t>
      </w:r>
    </w:p>
    <w:p w14:paraId="4DB2C0DC"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680"/>
        <w:gridCol w:w="6390"/>
      </w:tblGrid>
      <w:tr w:rsidR="004201DA" w14:paraId="2D177F52" w14:textId="77777777">
        <w:trPr>
          <w:tblCellSpacing w:w="7" w:type="dxa"/>
        </w:trPr>
        <w:tc>
          <w:tcPr>
            <w:tcW w:w="0" w:type="auto"/>
          </w:tcPr>
          <w:p w14:paraId="5D9D889E" w14:textId="77777777" w:rsidR="004201DA" w:rsidRDefault="00BA1E67" w:rsidP="005D75FC">
            <w:pPr>
              <w:spacing w:before="0"/>
              <w:jc w:val="both"/>
            </w:pPr>
            <w:r>
              <w:rPr>
                <w:b/>
              </w:rPr>
              <w:t>”Aktie”</w:t>
            </w:r>
          </w:p>
        </w:tc>
        <w:tc>
          <w:tcPr>
            <w:tcW w:w="0" w:type="auto"/>
          </w:tcPr>
          <w:p w14:paraId="7F8F0749" w14:textId="77777777" w:rsidR="004201DA" w:rsidRDefault="00BA1E67" w:rsidP="005D75FC">
            <w:pPr>
              <w:spacing w:before="0"/>
              <w:jc w:val="both"/>
            </w:pPr>
            <w:r>
              <w:t>aktie i Bolaget;</w:t>
            </w:r>
          </w:p>
        </w:tc>
      </w:tr>
      <w:tr w:rsidR="004201DA" w:rsidRPr="00751308" w14:paraId="50623163" w14:textId="77777777">
        <w:trPr>
          <w:tblCellSpacing w:w="7" w:type="dxa"/>
        </w:trPr>
        <w:tc>
          <w:tcPr>
            <w:tcW w:w="0" w:type="auto"/>
          </w:tcPr>
          <w:p w14:paraId="797C33BE" w14:textId="77777777" w:rsidR="004201DA" w:rsidRDefault="00BA1E67" w:rsidP="005D75FC">
            <w:pPr>
              <w:pStyle w:val="NormalEnglish"/>
              <w:jc w:val="both"/>
            </w:pPr>
            <w:r>
              <w:rPr>
                <w:b/>
              </w:rPr>
              <w:t>“</w:t>
            </w:r>
            <w:proofErr w:type="spellStart"/>
            <w:r>
              <w:rPr>
                <w:b/>
              </w:rPr>
              <w:t>Share</w:t>
            </w:r>
            <w:proofErr w:type="spellEnd"/>
            <w:r>
              <w:rPr>
                <w:b/>
              </w:rPr>
              <w:t>”</w:t>
            </w:r>
          </w:p>
        </w:tc>
        <w:tc>
          <w:tcPr>
            <w:tcW w:w="0" w:type="auto"/>
          </w:tcPr>
          <w:p w14:paraId="2CDA00C0" w14:textId="77777777" w:rsidR="004201DA" w:rsidRPr="00BA1E67" w:rsidRDefault="00BA1E67" w:rsidP="005D75FC">
            <w:pPr>
              <w:pStyle w:val="NormalEnglish"/>
              <w:jc w:val="both"/>
              <w:rPr>
                <w:lang w:val="en-US"/>
              </w:rPr>
            </w:pPr>
            <w:r w:rsidRPr="00BA1E67">
              <w:rPr>
                <w:lang w:val="en-US"/>
              </w:rPr>
              <w:t xml:space="preserve">a share in the </w:t>
            </w:r>
            <w:proofErr w:type="gramStart"/>
            <w:r w:rsidRPr="00BA1E67">
              <w:rPr>
                <w:lang w:val="en-US"/>
              </w:rPr>
              <w:t>Company;</w:t>
            </w:r>
            <w:proofErr w:type="gramEnd"/>
          </w:p>
          <w:p w14:paraId="425BA1FD" w14:textId="77777777" w:rsidR="004201DA" w:rsidRPr="00BA1E67" w:rsidRDefault="004201DA" w:rsidP="005D75FC">
            <w:pPr>
              <w:pStyle w:val="NormalEnglish"/>
              <w:jc w:val="both"/>
              <w:rPr>
                <w:lang w:val="en-US"/>
              </w:rPr>
            </w:pPr>
          </w:p>
        </w:tc>
      </w:tr>
      <w:tr w:rsidR="004201DA" w14:paraId="64D245C8" w14:textId="77777777">
        <w:trPr>
          <w:tblCellSpacing w:w="7" w:type="dxa"/>
        </w:trPr>
        <w:tc>
          <w:tcPr>
            <w:tcW w:w="0" w:type="auto"/>
          </w:tcPr>
          <w:p w14:paraId="620D91EF" w14:textId="77777777" w:rsidR="004201DA" w:rsidRDefault="00BA1E67" w:rsidP="005D75FC">
            <w:pPr>
              <w:spacing w:before="0"/>
              <w:jc w:val="both"/>
            </w:pPr>
            <w:r>
              <w:rPr>
                <w:b/>
              </w:rPr>
              <w:t>”Avstämningsbolag”</w:t>
            </w:r>
          </w:p>
        </w:tc>
        <w:tc>
          <w:tcPr>
            <w:tcW w:w="0" w:type="auto"/>
          </w:tcPr>
          <w:p w14:paraId="3DA4580A" w14:textId="77777777" w:rsidR="004201DA" w:rsidRDefault="00BA1E67" w:rsidP="005D75FC">
            <w:pPr>
              <w:spacing w:before="0"/>
              <w:jc w:val="both"/>
            </w:pPr>
            <w:r>
              <w:t>bolag som har infört avstämningsförbehåll i bolagsordningen och anslutit sina aktier till Euroclear;</w:t>
            </w:r>
          </w:p>
        </w:tc>
      </w:tr>
      <w:tr w:rsidR="004201DA" w:rsidRPr="00751308" w14:paraId="487023CA" w14:textId="77777777">
        <w:trPr>
          <w:tblCellSpacing w:w="7" w:type="dxa"/>
        </w:trPr>
        <w:tc>
          <w:tcPr>
            <w:tcW w:w="0" w:type="auto"/>
          </w:tcPr>
          <w:p w14:paraId="71CBF4CD" w14:textId="77777777" w:rsidR="004201DA" w:rsidRDefault="00BA1E67" w:rsidP="005D75FC">
            <w:pPr>
              <w:pStyle w:val="NormalEnglish"/>
            </w:pPr>
            <w:r>
              <w:rPr>
                <w:b/>
              </w:rPr>
              <w:t xml:space="preserve">“Central </w:t>
            </w:r>
            <w:proofErr w:type="spellStart"/>
            <w:r>
              <w:rPr>
                <w:b/>
              </w:rPr>
              <w:t>Securities</w:t>
            </w:r>
            <w:proofErr w:type="spellEnd"/>
            <w:r>
              <w:rPr>
                <w:b/>
              </w:rPr>
              <w:t xml:space="preserve"> </w:t>
            </w:r>
            <w:proofErr w:type="spellStart"/>
            <w:r>
              <w:rPr>
                <w:b/>
              </w:rPr>
              <w:t>Depository</w:t>
            </w:r>
            <w:proofErr w:type="spellEnd"/>
            <w:r>
              <w:rPr>
                <w:b/>
              </w:rPr>
              <w:t xml:space="preserve"> Company”</w:t>
            </w:r>
          </w:p>
        </w:tc>
        <w:tc>
          <w:tcPr>
            <w:tcW w:w="0" w:type="auto"/>
          </w:tcPr>
          <w:p w14:paraId="387B52EF" w14:textId="77777777" w:rsidR="004201DA" w:rsidRPr="00BA1E67" w:rsidRDefault="00BA1E67" w:rsidP="005D75FC">
            <w:pPr>
              <w:pStyle w:val="NormalEnglish"/>
              <w:jc w:val="both"/>
              <w:rPr>
                <w:lang w:val="en-US"/>
              </w:rPr>
            </w:pPr>
            <w:r w:rsidRPr="00BA1E67">
              <w:rPr>
                <w:lang w:val="en-US"/>
              </w:rPr>
              <w:t xml:space="preserve">a company whose articles of association contain an article stating that the company’s shares must be registered in a central securities depository register and whose shares are registered through </w:t>
            </w:r>
            <w:proofErr w:type="gramStart"/>
            <w:r w:rsidRPr="00BA1E67">
              <w:rPr>
                <w:lang w:val="en-US"/>
              </w:rPr>
              <w:t>Euroclear;</w:t>
            </w:r>
            <w:proofErr w:type="gramEnd"/>
          </w:p>
          <w:p w14:paraId="6E297B67" w14:textId="77777777" w:rsidR="004201DA" w:rsidRPr="00BA1E67" w:rsidRDefault="004201DA" w:rsidP="005D75FC">
            <w:pPr>
              <w:pStyle w:val="NormalEnglish"/>
              <w:jc w:val="both"/>
              <w:rPr>
                <w:lang w:val="en-US"/>
              </w:rPr>
            </w:pPr>
          </w:p>
        </w:tc>
      </w:tr>
      <w:tr w:rsidR="004201DA" w14:paraId="6CE8AAB2" w14:textId="77777777">
        <w:trPr>
          <w:tblCellSpacing w:w="7" w:type="dxa"/>
        </w:trPr>
        <w:tc>
          <w:tcPr>
            <w:tcW w:w="0" w:type="auto"/>
          </w:tcPr>
          <w:p w14:paraId="1119E283" w14:textId="77777777" w:rsidR="004201DA" w:rsidRDefault="00BA1E67" w:rsidP="005D75FC">
            <w:pPr>
              <w:spacing w:before="0"/>
              <w:jc w:val="both"/>
            </w:pPr>
            <w:r>
              <w:rPr>
                <w:b/>
              </w:rPr>
              <w:t>”Avstämningskonto”</w:t>
            </w:r>
          </w:p>
        </w:tc>
        <w:tc>
          <w:tcPr>
            <w:tcW w:w="0" w:type="auto"/>
          </w:tcPr>
          <w:p w14:paraId="2913852C" w14:textId="77777777" w:rsidR="004201DA" w:rsidRDefault="00BA1E67" w:rsidP="005D75FC">
            <w:pPr>
              <w:spacing w:before="0"/>
              <w:jc w:val="both"/>
            </w:pPr>
            <w:r>
              <w:t>konto vid Euroclear för registrering av sådana finansiella instrument som anges i lagen (1998:1479) om värdepapperscentraler och kontoföring av finansiella instrument;</w:t>
            </w:r>
          </w:p>
        </w:tc>
      </w:tr>
      <w:tr w:rsidR="004201DA" w:rsidRPr="00751308" w14:paraId="664F5D4A" w14:textId="77777777">
        <w:trPr>
          <w:tblCellSpacing w:w="7" w:type="dxa"/>
        </w:trPr>
        <w:tc>
          <w:tcPr>
            <w:tcW w:w="0" w:type="auto"/>
          </w:tcPr>
          <w:p w14:paraId="34E953F8" w14:textId="77777777" w:rsidR="004201DA" w:rsidRDefault="00BA1E67" w:rsidP="005D75FC">
            <w:pPr>
              <w:pStyle w:val="NormalEnglish"/>
            </w:pPr>
            <w:r>
              <w:rPr>
                <w:b/>
              </w:rPr>
              <w:t xml:space="preserve">“Central </w:t>
            </w:r>
            <w:proofErr w:type="spellStart"/>
            <w:r>
              <w:rPr>
                <w:b/>
              </w:rPr>
              <w:t>Securities</w:t>
            </w:r>
            <w:proofErr w:type="spellEnd"/>
            <w:r>
              <w:rPr>
                <w:b/>
              </w:rPr>
              <w:t xml:space="preserve"> </w:t>
            </w:r>
            <w:proofErr w:type="spellStart"/>
            <w:r>
              <w:rPr>
                <w:b/>
              </w:rPr>
              <w:t>Depository</w:t>
            </w:r>
            <w:proofErr w:type="spellEnd"/>
            <w:r>
              <w:rPr>
                <w:b/>
              </w:rPr>
              <w:t xml:space="preserve"> </w:t>
            </w:r>
            <w:proofErr w:type="spellStart"/>
            <w:r>
              <w:rPr>
                <w:b/>
              </w:rPr>
              <w:t>Account</w:t>
            </w:r>
            <w:proofErr w:type="spellEnd"/>
            <w:r>
              <w:rPr>
                <w:b/>
              </w:rPr>
              <w:t>”</w:t>
            </w:r>
          </w:p>
        </w:tc>
        <w:tc>
          <w:tcPr>
            <w:tcW w:w="0" w:type="auto"/>
          </w:tcPr>
          <w:p w14:paraId="76471ABF" w14:textId="77777777" w:rsidR="004201DA" w:rsidRPr="00BA1E67" w:rsidRDefault="00BA1E67" w:rsidP="005D75FC">
            <w:pPr>
              <w:pStyle w:val="NormalEnglish"/>
              <w:jc w:val="both"/>
              <w:rPr>
                <w:lang w:val="en-US"/>
              </w:rPr>
            </w:pPr>
            <w:r w:rsidRPr="00BA1E67">
              <w:rPr>
                <w:lang w:val="en-US"/>
              </w:rPr>
              <w:t>an account with Euroclear for registering such financial instruments as referred to in the Financial Instruments Accounting Act (1998:1479</w:t>
            </w:r>
            <w:proofErr w:type="gramStart"/>
            <w:r w:rsidRPr="00BA1E67">
              <w:rPr>
                <w:lang w:val="en-US"/>
              </w:rPr>
              <w:t>);</w:t>
            </w:r>
            <w:proofErr w:type="gramEnd"/>
          </w:p>
          <w:p w14:paraId="20DA006F" w14:textId="77777777" w:rsidR="004201DA" w:rsidRPr="00BA1E67" w:rsidRDefault="004201DA" w:rsidP="005D75FC">
            <w:pPr>
              <w:pStyle w:val="NormalEnglish"/>
              <w:jc w:val="both"/>
              <w:rPr>
                <w:lang w:val="en-US"/>
              </w:rPr>
            </w:pPr>
          </w:p>
        </w:tc>
      </w:tr>
      <w:tr w:rsidR="004201DA" w14:paraId="6E8864E1" w14:textId="77777777">
        <w:trPr>
          <w:tblCellSpacing w:w="7" w:type="dxa"/>
        </w:trPr>
        <w:tc>
          <w:tcPr>
            <w:tcW w:w="0" w:type="auto"/>
          </w:tcPr>
          <w:p w14:paraId="0DBADE37" w14:textId="77777777" w:rsidR="004201DA" w:rsidRDefault="00BA1E67" w:rsidP="005D75FC">
            <w:pPr>
              <w:spacing w:before="0"/>
              <w:jc w:val="both"/>
            </w:pPr>
            <w:r>
              <w:rPr>
                <w:b/>
              </w:rPr>
              <w:t>”Bankdag”</w:t>
            </w:r>
          </w:p>
        </w:tc>
        <w:tc>
          <w:tcPr>
            <w:tcW w:w="0" w:type="auto"/>
          </w:tcPr>
          <w:p w14:paraId="54EBA0E5" w14:textId="77777777" w:rsidR="004201DA" w:rsidRDefault="00BA1E67" w:rsidP="005D75FC">
            <w:pPr>
              <w:spacing w:before="0"/>
              <w:jc w:val="both"/>
            </w:pPr>
            <w:r>
              <w:t>dag som i Sverige inte är söndag eller annan allmän helgdag eller som beträffande betalning av skuldebrev inte är likställd med allmän helgdag i Sverige;</w:t>
            </w:r>
          </w:p>
        </w:tc>
      </w:tr>
      <w:tr w:rsidR="004201DA" w:rsidRPr="00751308" w14:paraId="35D27BF7" w14:textId="77777777">
        <w:trPr>
          <w:tblCellSpacing w:w="7" w:type="dxa"/>
        </w:trPr>
        <w:tc>
          <w:tcPr>
            <w:tcW w:w="0" w:type="auto"/>
          </w:tcPr>
          <w:p w14:paraId="0192F6F7" w14:textId="77777777" w:rsidR="004201DA" w:rsidRDefault="00BA1E67" w:rsidP="005D75FC">
            <w:pPr>
              <w:pStyle w:val="NormalEnglish"/>
              <w:jc w:val="both"/>
            </w:pPr>
            <w:r>
              <w:rPr>
                <w:b/>
              </w:rPr>
              <w:t>“</w:t>
            </w:r>
            <w:proofErr w:type="spellStart"/>
            <w:r>
              <w:rPr>
                <w:b/>
              </w:rPr>
              <w:t>Banking</w:t>
            </w:r>
            <w:proofErr w:type="spellEnd"/>
            <w:r>
              <w:rPr>
                <w:b/>
              </w:rPr>
              <w:t xml:space="preserve"> Day</w:t>
            </w:r>
            <w:r>
              <w:t>”</w:t>
            </w:r>
          </w:p>
        </w:tc>
        <w:tc>
          <w:tcPr>
            <w:tcW w:w="0" w:type="auto"/>
          </w:tcPr>
          <w:p w14:paraId="7E191281" w14:textId="77777777" w:rsidR="004201DA" w:rsidRPr="00BA1E67" w:rsidRDefault="00BA1E67" w:rsidP="005D75FC">
            <w:pPr>
              <w:pStyle w:val="NormalEnglish"/>
              <w:jc w:val="both"/>
              <w:rPr>
                <w:lang w:val="en-US"/>
              </w:rPr>
            </w:pPr>
            <w:r w:rsidRPr="00BA1E67">
              <w:rPr>
                <w:lang w:val="en-US"/>
              </w:rPr>
              <w:t xml:space="preserve">any day in Sweden which is not a Sunday or other public holiday, or which, with respect to payment of notes, is not equated with a public holiday in </w:t>
            </w:r>
            <w:proofErr w:type="gramStart"/>
            <w:r w:rsidRPr="00BA1E67">
              <w:rPr>
                <w:lang w:val="en-US"/>
              </w:rPr>
              <w:t>Sweden;</w:t>
            </w:r>
            <w:proofErr w:type="gramEnd"/>
          </w:p>
          <w:p w14:paraId="22E7E896" w14:textId="77777777" w:rsidR="004201DA" w:rsidRPr="00BA1E67" w:rsidRDefault="004201DA" w:rsidP="005D75FC">
            <w:pPr>
              <w:pStyle w:val="NormalEnglish"/>
              <w:jc w:val="both"/>
              <w:rPr>
                <w:lang w:val="en-US"/>
              </w:rPr>
            </w:pPr>
          </w:p>
        </w:tc>
      </w:tr>
      <w:tr w:rsidR="004201DA" w:rsidRPr="00751308" w14:paraId="32B459AB" w14:textId="77777777">
        <w:trPr>
          <w:tblCellSpacing w:w="7" w:type="dxa"/>
        </w:trPr>
        <w:tc>
          <w:tcPr>
            <w:tcW w:w="0" w:type="auto"/>
          </w:tcPr>
          <w:p w14:paraId="66EA726B" w14:textId="77777777" w:rsidR="004201DA" w:rsidRDefault="00BA1E67" w:rsidP="005D75FC">
            <w:pPr>
              <w:spacing w:before="0"/>
              <w:jc w:val="both"/>
            </w:pPr>
            <w:r>
              <w:rPr>
                <w:b/>
              </w:rPr>
              <w:t>”Bolaget”</w:t>
            </w:r>
          </w:p>
        </w:tc>
        <w:tc>
          <w:tcPr>
            <w:tcW w:w="0" w:type="auto"/>
          </w:tcPr>
          <w:p w14:paraId="4B345BD8" w14:textId="1F235CB9" w:rsidR="004201DA" w:rsidRPr="00382F33" w:rsidRDefault="007872CB" w:rsidP="005D75FC">
            <w:pPr>
              <w:spacing w:before="0"/>
              <w:jc w:val="both"/>
              <w:rPr>
                <w:lang w:val="en-US"/>
              </w:rPr>
            </w:pPr>
            <w:proofErr w:type="spellStart"/>
            <w:r>
              <w:rPr>
                <w:lang w:val="en-US"/>
              </w:rPr>
              <w:t>BuildData</w:t>
            </w:r>
            <w:proofErr w:type="spellEnd"/>
            <w:r>
              <w:rPr>
                <w:lang w:val="en-US"/>
              </w:rPr>
              <w:t xml:space="preserve"> Group AB</w:t>
            </w:r>
            <w:r w:rsidR="00BA1E67" w:rsidRPr="00382F33">
              <w:rPr>
                <w:lang w:val="en-US"/>
              </w:rPr>
              <w:t xml:space="preserve">, org.nr </w:t>
            </w:r>
            <w:r>
              <w:rPr>
                <w:lang w:val="en-US"/>
              </w:rPr>
              <w:t>559136-0317</w:t>
            </w:r>
            <w:r w:rsidR="00BA1E67" w:rsidRPr="00382F33">
              <w:rPr>
                <w:lang w:val="en-US"/>
              </w:rPr>
              <w:t>;</w:t>
            </w:r>
          </w:p>
        </w:tc>
      </w:tr>
      <w:tr w:rsidR="004201DA" w:rsidRPr="00751308" w14:paraId="5F816C99" w14:textId="77777777">
        <w:trPr>
          <w:tblCellSpacing w:w="7" w:type="dxa"/>
        </w:trPr>
        <w:tc>
          <w:tcPr>
            <w:tcW w:w="0" w:type="auto"/>
          </w:tcPr>
          <w:p w14:paraId="4BE0B3B0" w14:textId="77777777" w:rsidR="004201DA" w:rsidRDefault="00BA1E67" w:rsidP="005D75FC">
            <w:pPr>
              <w:pStyle w:val="NormalEnglish"/>
              <w:jc w:val="both"/>
            </w:pPr>
            <w:r>
              <w:rPr>
                <w:b/>
              </w:rPr>
              <w:t>“Company”</w:t>
            </w:r>
          </w:p>
        </w:tc>
        <w:tc>
          <w:tcPr>
            <w:tcW w:w="0" w:type="auto"/>
          </w:tcPr>
          <w:p w14:paraId="065A341E" w14:textId="4C67CAF5" w:rsidR="004201DA" w:rsidRPr="00F4731E" w:rsidRDefault="007872CB" w:rsidP="005D75FC">
            <w:pPr>
              <w:pStyle w:val="NormalEnglish"/>
              <w:jc w:val="both"/>
              <w:rPr>
                <w:lang w:val="en-US"/>
              </w:rPr>
            </w:pPr>
            <w:proofErr w:type="spellStart"/>
            <w:r>
              <w:rPr>
                <w:lang w:val="en-US"/>
              </w:rPr>
              <w:t>BuildData</w:t>
            </w:r>
            <w:proofErr w:type="spellEnd"/>
            <w:r>
              <w:rPr>
                <w:lang w:val="en-US"/>
              </w:rPr>
              <w:t xml:space="preserve"> Group AB</w:t>
            </w:r>
            <w:r w:rsidR="00BA1E67" w:rsidRPr="00F4731E">
              <w:rPr>
                <w:lang w:val="en-US"/>
              </w:rPr>
              <w:t>, reg. no.</w:t>
            </w:r>
            <w:r>
              <w:rPr>
                <w:lang w:val="en-US"/>
              </w:rPr>
              <w:t>559136-</w:t>
            </w:r>
            <w:proofErr w:type="gramStart"/>
            <w:r>
              <w:rPr>
                <w:lang w:val="en-US"/>
              </w:rPr>
              <w:t>0317</w:t>
            </w:r>
            <w:r w:rsidR="00BA1E67" w:rsidRPr="00F4731E">
              <w:rPr>
                <w:lang w:val="en-US"/>
              </w:rPr>
              <w:t>;</w:t>
            </w:r>
            <w:proofErr w:type="gramEnd"/>
          </w:p>
          <w:p w14:paraId="4D8E19D2" w14:textId="77777777" w:rsidR="004201DA" w:rsidRPr="00F4731E" w:rsidRDefault="004201DA" w:rsidP="005D75FC">
            <w:pPr>
              <w:pStyle w:val="NormalEnglish"/>
              <w:jc w:val="both"/>
              <w:rPr>
                <w:lang w:val="en-US"/>
              </w:rPr>
            </w:pPr>
          </w:p>
        </w:tc>
      </w:tr>
      <w:tr w:rsidR="004201DA" w14:paraId="493BE60C" w14:textId="77777777">
        <w:trPr>
          <w:tblCellSpacing w:w="7" w:type="dxa"/>
        </w:trPr>
        <w:tc>
          <w:tcPr>
            <w:tcW w:w="0" w:type="auto"/>
          </w:tcPr>
          <w:p w14:paraId="03300539" w14:textId="77777777" w:rsidR="004201DA" w:rsidRDefault="00BA1E67" w:rsidP="005D75FC">
            <w:pPr>
              <w:spacing w:before="0"/>
              <w:jc w:val="both"/>
            </w:pPr>
            <w:r>
              <w:rPr>
                <w:b/>
              </w:rPr>
              <w:t>”</w:t>
            </w:r>
            <w:proofErr w:type="spellStart"/>
            <w:r>
              <w:rPr>
                <w:b/>
              </w:rPr>
              <w:t>Euroclear</w:t>
            </w:r>
            <w:proofErr w:type="spellEnd"/>
            <w:r>
              <w:rPr>
                <w:b/>
              </w:rPr>
              <w:t>”</w:t>
            </w:r>
          </w:p>
        </w:tc>
        <w:tc>
          <w:tcPr>
            <w:tcW w:w="0" w:type="auto"/>
          </w:tcPr>
          <w:p w14:paraId="644514CD" w14:textId="77777777" w:rsidR="004201DA" w:rsidRDefault="00BA1E67" w:rsidP="005D75FC">
            <w:pPr>
              <w:spacing w:before="0"/>
              <w:jc w:val="both"/>
            </w:pPr>
            <w:r>
              <w:t>Euroclear Sweden AB;</w:t>
            </w:r>
          </w:p>
        </w:tc>
      </w:tr>
      <w:tr w:rsidR="004201DA" w14:paraId="53DD4FD3" w14:textId="77777777">
        <w:trPr>
          <w:tblCellSpacing w:w="7" w:type="dxa"/>
        </w:trPr>
        <w:tc>
          <w:tcPr>
            <w:tcW w:w="0" w:type="auto"/>
          </w:tcPr>
          <w:p w14:paraId="19F54895" w14:textId="77777777" w:rsidR="004201DA" w:rsidRDefault="00BA1E67" w:rsidP="005D75FC">
            <w:pPr>
              <w:pStyle w:val="NormalEnglish"/>
              <w:jc w:val="both"/>
            </w:pPr>
            <w:r>
              <w:rPr>
                <w:b/>
              </w:rPr>
              <w:t>”Euroclear”</w:t>
            </w:r>
          </w:p>
        </w:tc>
        <w:tc>
          <w:tcPr>
            <w:tcW w:w="0" w:type="auto"/>
          </w:tcPr>
          <w:p w14:paraId="71EE3705" w14:textId="77777777" w:rsidR="004201DA" w:rsidRDefault="00BA1E67" w:rsidP="005D75FC">
            <w:pPr>
              <w:pStyle w:val="NormalEnglish"/>
              <w:jc w:val="both"/>
            </w:pPr>
            <w:r>
              <w:t>Euroclear Sweden AB;</w:t>
            </w:r>
          </w:p>
          <w:p w14:paraId="5AC1B22D" w14:textId="77777777" w:rsidR="004201DA" w:rsidRDefault="004201DA" w:rsidP="005D75FC">
            <w:pPr>
              <w:pStyle w:val="NormalEnglish"/>
              <w:jc w:val="both"/>
            </w:pPr>
          </w:p>
        </w:tc>
      </w:tr>
      <w:tr w:rsidR="004201DA" w14:paraId="7B060B83" w14:textId="77777777">
        <w:trPr>
          <w:tblCellSpacing w:w="7" w:type="dxa"/>
        </w:trPr>
        <w:tc>
          <w:tcPr>
            <w:tcW w:w="0" w:type="auto"/>
          </w:tcPr>
          <w:p w14:paraId="6C4C2592" w14:textId="77777777" w:rsidR="004201DA" w:rsidRDefault="00BA1E67" w:rsidP="005D75FC">
            <w:pPr>
              <w:spacing w:before="0"/>
              <w:jc w:val="both"/>
            </w:pPr>
            <w:r>
              <w:rPr>
                <w:b/>
              </w:rPr>
              <w:t>”Innehavare”</w:t>
            </w:r>
          </w:p>
        </w:tc>
        <w:tc>
          <w:tcPr>
            <w:tcW w:w="0" w:type="auto"/>
          </w:tcPr>
          <w:p w14:paraId="404A3CAA" w14:textId="77777777" w:rsidR="004201DA" w:rsidRDefault="00BA1E67" w:rsidP="005D75FC">
            <w:pPr>
              <w:spacing w:before="0"/>
              <w:jc w:val="both"/>
            </w:pPr>
            <w:r>
              <w:t>innehavare av Optionsrätt med rätt till Teckning av nya Aktier;</w:t>
            </w:r>
          </w:p>
        </w:tc>
      </w:tr>
      <w:tr w:rsidR="004201DA" w:rsidRPr="00751308" w14:paraId="0AD60681" w14:textId="77777777">
        <w:trPr>
          <w:tblCellSpacing w:w="7" w:type="dxa"/>
        </w:trPr>
        <w:tc>
          <w:tcPr>
            <w:tcW w:w="0" w:type="auto"/>
          </w:tcPr>
          <w:p w14:paraId="31F4A4EA" w14:textId="77777777" w:rsidR="004201DA" w:rsidRDefault="00BA1E67" w:rsidP="005D75FC">
            <w:pPr>
              <w:pStyle w:val="NormalEnglish"/>
              <w:jc w:val="both"/>
            </w:pPr>
            <w:r>
              <w:rPr>
                <w:b/>
              </w:rPr>
              <w:t>“</w:t>
            </w:r>
            <w:proofErr w:type="spellStart"/>
            <w:r>
              <w:rPr>
                <w:b/>
              </w:rPr>
              <w:t>Holder</w:t>
            </w:r>
            <w:proofErr w:type="spellEnd"/>
            <w:r>
              <w:rPr>
                <w:b/>
              </w:rPr>
              <w:t>”</w:t>
            </w:r>
          </w:p>
        </w:tc>
        <w:tc>
          <w:tcPr>
            <w:tcW w:w="0" w:type="auto"/>
          </w:tcPr>
          <w:p w14:paraId="11677675" w14:textId="77777777" w:rsidR="004201DA" w:rsidRPr="00BA1E67" w:rsidRDefault="00BA1E67" w:rsidP="005D75FC">
            <w:pPr>
              <w:pStyle w:val="NormalEnglish"/>
              <w:jc w:val="both"/>
              <w:rPr>
                <w:lang w:val="en-US"/>
              </w:rPr>
            </w:pPr>
            <w:r w:rsidRPr="00BA1E67">
              <w:rPr>
                <w:lang w:val="en-US"/>
              </w:rPr>
              <w:t xml:space="preserve">any person who is a holder of a Warrant Certificate entitling to Subscription for new </w:t>
            </w:r>
            <w:proofErr w:type="gramStart"/>
            <w:r w:rsidRPr="00BA1E67">
              <w:rPr>
                <w:lang w:val="en-US"/>
              </w:rPr>
              <w:t>Shares;</w:t>
            </w:r>
            <w:proofErr w:type="gramEnd"/>
          </w:p>
          <w:p w14:paraId="49382AFD" w14:textId="77777777" w:rsidR="004201DA" w:rsidRPr="00BA1E67" w:rsidRDefault="004201DA" w:rsidP="005D75FC">
            <w:pPr>
              <w:pStyle w:val="NormalEnglish"/>
              <w:jc w:val="both"/>
              <w:rPr>
                <w:lang w:val="en-US"/>
              </w:rPr>
            </w:pPr>
          </w:p>
        </w:tc>
      </w:tr>
      <w:tr w:rsidR="004201DA" w14:paraId="1F147A61" w14:textId="77777777">
        <w:trPr>
          <w:tblCellSpacing w:w="7" w:type="dxa"/>
        </w:trPr>
        <w:tc>
          <w:tcPr>
            <w:tcW w:w="0" w:type="auto"/>
          </w:tcPr>
          <w:p w14:paraId="4FC42721" w14:textId="77777777" w:rsidR="004201DA" w:rsidRDefault="00BA1E67" w:rsidP="005D75FC">
            <w:pPr>
              <w:spacing w:before="0"/>
              <w:jc w:val="both"/>
            </w:pPr>
            <w:r>
              <w:rPr>
                <w:b/>
              </w:rPr>
              <w:t>”Marknadsplats”</w:t>
            </w:r>
          </w:p>
        </w:tc>
        <w:tc>
          <w:tcPr>
            <w:tcW w:w="0" w:type="auto"/>
          </w:tcPr>
          <w:p w14:paraId="331DF388" w14:textId="716A8AF0" w:rsidR="004201DA" w:rsidRDefault="00BA1E67" w:rsidP="005D75FC">
            <w:pPr>
              <w:spacing w:before="0"/>
              <w:jc w:val="both"/>
            </w:pPr>
            <w:r>
              <w:t xml:space="preserve">Nasdaq </w:t>
            </w:r>
            <w:proofErr w:type="spellStart"/>
            <w:r w:rsidR="008F2DCE">
              <w:t>First</w:t>
            </w:r>
            <w:proofErr w:type="spellEnd"/>
            <w:r w:rsidR="008F2DCE">
              <w:t xml:space="preserve"> North </w:t>
            </w:r>
            <w:proofErr w:type="spellStart"/>
            <w:r w:rsidR="008F2DCE">
              <w:t>Growth</w:t>
            </w:r>
            <w:proofErr w:type="spellEnd"/>
            <w:r w:rsidR="008F2DCE">
              <w:t xml:space="preserve"> Market</w:t>
            </w:r>
            <w:r>
              <w:t xml:space="preserve"> eller annan liknande reglerad eller oreglerad marknad;</w:t>
            </w:r>
          </w:p>
        </w:tc>
      </w:tr>
      <w:tr w:rsidR="004201DA" w:rsidRPr="00751308" w14:paraId="57E1A763" w14:textId="77777777">
        <w:trPr>
          <w:tblCellSpacing w:w="7" w:type="dxa"/>
        </w:trPr>
        <w:tc>
          <w:tcPr>
            <w:tcW w:w="0" w:type="auto"/>
          </w:tcPr>
          <w:p w14:paraId="6FA7AA23" w14:textId="77777777" w:rsidR="004201DA" w:rsidRDefault="00BA1E67" w:rsidP="005D75FC">
            <w:pPr>
              <w:pStyle w:val="NormalEnglish"/>
              <w:jc w:val="both"/>
            </w:pPr>
            <w:r>
              <w:rPr>
                <w:b/>
              </w:rPr>
              <w:t>”Marketplace”</w:t>
            </w:r>
          </w:p>
        </w:tc>
        <w:tc>
          <w:tcPr>
            <w:tcW w:w="0" w:type="auto"/>
          </w:tcPr>
          <w:p w14:paraId="0E36E4D3" w14:textId="43200E7A" w:rsidR="004201DA" w:rsidRPr="00BA1E67" w:rsidRDefault="00BA1E67" w:rsidP="005D75FC">
            <w:pPr>
              <w:pStyle w:val="NormalEnglish"/>
              <w:jc w:val="both"/>
              <w:rPr>
                <w:lang w:val="en-US"/>
              </w:rPr>
            </w:pPr>
            <w:r w:rsidRPr="00BA1E67">
              <w:rPr>
                <w:lang w:val="en-US"/>
              </w:rPr>
              <w:t xml:space="preserve">Nasdaq </w:t>
            </w:r>
            <w:r w:rsidR="008F2DCE">
              <w:rPr>
                <w:lang w:val="en-US"/>
              </w:rPr>
              <w:t>First North Growth Market</w:t>
            </w:r>
            <w:r w:rsidRPr="00BA1E67">
              <w:rPr>
                <w:lang w:val="en-US"/>
              </w:rPr>
              <w:t xml:space="preserve"> or another equivalent regulated or non-regulated </w:t>
            </w:r>
            <w:proofErr w:type="gramStart"/>
            <w:r w:rsidRPr="00BA1E67">
              <w:rPr>
                <w:lang w:val="en-US"/>
              </w:rPr>
              <w:t>market;</w:t>
            </w:r>
            <w:proofErr w:type="gramEnd"/>
          </w:p>
          <w:p w14:paraId="6AF5198A" w14:textId="77777777" w:rsidR="004201DA" w:rsidRPr="00BA1E67" w:rsidRDefault="004201DA" w:rsidP="005D75FC">
            <w:pPr>
              <w:pStyle w:val="NormalEnglish"/>
              <w:jc w:val="both"/>
              <w:rPr>
                <w:lang w:val="en-US"/>
              </w:rPr>
            </w:pPr>
          </w:p>
        </w:tc>
      </w:tr>
      <w:tr w:rsidR="004201DA" w14:paraId="046F346F" w14:textId="77777777">
        <w:trPr>
          <w:tblCellSpacing w:w="7" w:type="dxa"/>
        </w:trPr>
        <w:tc>
          <w:tcPr>
            <w:tcW w:w="0" w:type="auto"/>
          </w:tcPr>
          <w:p w14:paraId="06DF5C4E" w14:textId="77777777" w:rsidR="004201DA" w:rsidRDefault="00BA1E67" w:rsidP="005D75FC">
            <w:pPr>
              <w:spacing w:before="0"/>
              <w:jc w:val="both"/>
            </w:pPr>
            <w:r>
              <w:rPr>
                <w:b/>
              </w:rPr>
              <w:t>”Optionsbevis”</w:t>
            </w:r>
          </w:p>
        </w:tc>
        <w:tc>
          <w:tcPr>
            <w:tcW w:w="0" w:type="auto"/>
          </w:tcPr>
          <w:p w14:paraId="41E4DFEC" w14:textId="77777777" w:rsidR="004201DA" w:rsidRDefault="00BA1E67" w:rsidP="005D75FC">
            <w:pPr>
              <w:spacing w:before="0"/>
              <w:jc w:val="both"/>
            </w:pPr>
            <w:r>
              <w:t>bevis till vilket knutits ett visst antal Optionsrätter;</w:t>
            </w:r>
          </w:p>
        </w:tc>
      </w:tr>
      <w:tr w:rsidR="004201DA" w:rsidRPr="00751308" w14:paraId="440F4974" w14:textId="77777777">
        <w:trPr>
          <w:tblCellSpacing w:w="7" w:type="dxa"/>
        </w:trPr>
        <w:tc>
          <w:tcPr>
            <w:tcW w:w="0" w:type="auto"/>
          </w:tcPr>
          <w:p w14:paraId="393B35AE" w14:textId="77777777" w:rsidR="004201DA" w:rsidRDefault="00BA1E67" w:rsidP="005D75FC">
            <w:pPr>
              <w:pStyle w:val="NormalEnglish"/>
              <w:jc w:val="both"/>
            </w:pPr>
            <w:r>
              <w:rPr>
                <w:b/>
              </w:rPr>
              <w:t>“</w:t>
            </w:r>
            <w:proofErr w:type="spellStart"/>
            <w:r>
              <w:rPr>
                <w:b/>
              </w:rPr>
              <w:t>Warrant</w:t>
            </w:r>
            <w:proofErr w:type="spellEnd"/>
            <w:r>
              <w:rPr>
                <w:b/>
              </w:rPr>
              <w:t xml:space="preserve"> </w:t>
            </w:r>
            <w:proofErr w:type="spellStart"/>
            <w:r>
              <w:rPr>
                <w:b/>
              </w:rPr>
              <w:t>Certificate</w:t>
            </w:r>
            <w:proofErr w:type="spellEnd"/>
            <w:r>
              <w:rPr>
                <w:b/>
              </w:rPr>
              <w:t>”</w:t>
            </w:r>
          </w:p>
        </w:tc>
        <w:tc>
          <w:tcPr>
            <w:tcW w:w="0" w:type="auto"/>
          </w:tcPr>
          <w:p w14:paraId="2F872642" w14:textId="77777777" w:rsidR="004201DA" w:rsidRPr="00BA1E67" w:rsidRDefault="00BA1E67" w:rsidP="005D75FC">
            <w:pPr>
              <w:pStyle w:val="NormalEnglish"/>
              <w:jc w:val="both"/>
              <w:rPr>
                <w:lang w:val="en-US"/>
              </w:rPr>
            </w:pPr>
            <w:r w:rsidRPr="00BA1E67">
              <w:rPr>
                <w:lang w:val="en-US"/>
              </w:rPr>
              <w:t xml:space="preserve">a certificate which is linked to a certain number of </w:t>
            </w:r>
            <w:proofErr w:type="gramStart"/>
            <w:r w:rsidRPr="00BA1E67">
              <w:rPr>
                <w:lang w:val="en-US"/>
              </w:rPr>
              <w:t>Warrants;</w:t>
            </w:r>
            <w:proofErr w:type="gramEnd"/>
          </w:p>
          <w:p w14:paraId="6ED387D8" w14:textId="77777777" w:rsidR="004201DA" w:rsidRPr="00BA1E67" w:rsidRDefault="004201DA" w:rsidP="005D75FC">
            <w:pPr>
              <w:pStyle w:val="NormalEnglish"/>
              <w:jc w:val="both"/>
              <w:rPr>
                <w:lang w:val="en-US"/>
              </w:rPr>
            </w:pPr>
          </w:p>
        </w:tc>
      </w:tr>
      <w:tr w:rsidR="004201DA" w14:paraId="41E45EA9" w14:textId="77777777">
        <w:trPr>
          <w:tblCellSpacing w:w="7" w:type="dxa"/>
        </w:trPr>
        <w:tc>
          <w:tcPr>
            <w:tcW w:w="0" w:type="auto"/>
          </w:tcPr>
          <w:p w14:paraId="1981B4D8" w14:textId="77777777" w:rsidR="004201DA" w:rsidRDefault="00BA1E67" w:rsidP="005D75FC">
            <w:pPr>
              <w:spacing w:before="0"/>
              <w:jc w:val="both"/>
            </w:pPr>
            <w:r>
              <w:rPr>
                <w:b/>
              </w:rPr>
              <w:t>”Optionsrätt”</w:t>
            </w:r>
          </w:p>
        </w:tc>
        <w:tc>
          <w:tcPr>
            <w:tcW w:w="0" w:type="auto"/>
          </w:tcPr>
          <w:p w14:paraId="200383CF" w14:textId="77777777" w:rsidR="004201DA" w:rsidRDefault="00BA1E67" w:rsidP="005D75FC">
            <w:pPr>
              <w:spacing w:before="0"/>
              <w:jc w:val="both"/>
            </w:pPr>
            <w:r>
              <w:t>rätt att teckna Aktie mot kontant betalning;</w:t>
            </w:r>
          </w:p>
        </w:tc>
      </w:tr>
      <w:tr w:rsidR="004201DA" w:rsidRPr="00751308" w14:paraId="7993179A" w14:textId="77777777">
        <w:trPr>
          <w:tblCellSpacing w:w="7" w:type="dxa"/>
        </w:trPr>
        <w:tc>
          <w:tcPr>
            <w:tcW w:w="0" w:type="auto"/>
          </w:tcPr>
          <w:p w14:paraId="711057A7" w14:textId="77777777" w:rsidR="004201DA" w:rsidRDefault="00BA1E67" w:rsidP="005D75FC">
            <w:pPr>
              <w:pStyle w:val="NormalEnglish"/>
              <w:jc w:val="both"/>
            </w:pPr>
            <w:r>
              <w:rPr>
                <w:b/>
              </w:rPr>
              <w:t>“</w:t>
            </w:r>
            <w:proofErr w:type="spellStart"/>
            <w:r>
              <w:rPr>
                <w:b/>
              </w:rPr>
              <w:t>Warrant</w:t>
            </w:r>
            <w:proofErr w:type="spellEnd"/>
            <w:r>
              <w:rPr>
                <w:b/>
              </w:rPr>
              <w:t>”</w:t>
            </w:r>
          </w:p>
        </w:tc>
        <w:tc>
          <w:tcPr>
            <w:tcW w:w="0" w:type="auto"/>
          </w:tcPr>
          <w:p w14:paraId="1AFF8ED7" w14:textId="77777777" w:rsidR="004201DA" w:rsidRPr="00BA1E67" w:rsidRDefault="00BA1E67" w:rsidP="005D75FC">
            <w:pPr>
              <w:pStyle w:val="NormalEnglish"/>
              <w:jc w:val="both"/>
              <w:rPr>
                <w:lang w:val="en-US"/>
              </w:rPr>
            </w:pPr>
            <w:r w:rsidRPr="00BA1E67">
              <w:rPr>
                <w:lang w:val="en-US"/>
              </w:rPr>
              <w:t xml:space="preserve">the right to subscribe for new Shares in exchange for payment in </w:t>
            </w:r>
            <w:proofErr w:type="gramStart"/>
            <w:r w:rsidRPr="00BA1E67">
              <w:rPr>
                <w:lang w:val="en-US"/>
              </w:rPr>
              <w:t>cash;</w:t>
            </w:r>
            <w:proofErr w:type="gramEnd"/>
          </w:p>
          <w:p w14:paraId="59179A9B" w14:textId="77777777" w:rsidR="004201DA" w:rsidRPr="00BA1E67" w:rsidRDefault="004201DA" w:rsidP="005D75FC">
            <w:pPr>
              <w:pStyle w:val="NormalEnglish"/>
              <w:jc w:val="both"/>
              <w:rPr>
                <w:lang w:val="en-US"/>
              </w:rPr>
            </w:pPr>
          </w:p>
        </w:tc>
      </w:tr>
      <w:tr w:rsidR="004201DA" w14:paraId="6CA3E975" w14:textId="77777777">
        <w:trPr>
          <w:tblCellSpacing w:w="7" w:type="dxa"/>
        </w:trPr>
        <w:tc>
          <w:tcPr>
            <w:tcW w:w="0" w:type="auto"/>
          </w:tcPr>
          <w:p w14:paraId="1AFD7359" w14:textId="77777777" w:rsidR="004201DA" w:rsidRDefault="00BA1E67" w:rsidP="005D75FC">
            <w:pPr>
              <w:spacing w:before="0"/>
              <w:jc w:val="both"/>
            </w:pPr>
            <w:r>
              <w:rPr>
                <w:b/>
              </w:rPr>
              <w:t>”Teckning”</w:t>
            </w:r>
          </w:p>
        </w:tc>
        <w:tc>
          <w:tcPr>
            <w:tcW w:w="0" w:type="auto"/>
          </w:tcPr>
          <w:p w14:paraId="083ECF50" w14:textId="77777777" w:rsidR="004201DA" w:rsidRDefault="00BA1E67" w:rsidP="005D75FC">
            <w:pPr>
              <w:spacing w:before="0"/>
              <w:jc w:val="both"/>
            </w:pPr>
            <w:r>
              <w:t>teckning av Aktier som sker med stöd av Optionsrätt; och</w:t>
            </w:r>
          </w:p>
        </w:tc>
      </w:tr>
      <w:tr w:rsidR="004201DA" w:rsidRPr="00751308" w14:paraId="62D67867" w14:textId="77777777">
        <w:trPr>
          <w:tblCellSpacing w:w="7" w:type="dxa"/>
        </w:trPr>
        <w:tc>
          <w:tcPr>
            <w:tcW w:w="0" w:type="auto"/>
          </w:tcPr>
          <w:p w14:paraId="67400C96" w14:textId="77777777" w:rsidR="004201DA" w:rsidRDefault="00BA1E67" w:rsidP="005D75FC">
            <w:pPr>
              <w:pStyle w:val="NormalEnglish"/>
              <w:jc w:val="both"/>
            </w:pPr>
            <w:r>
              <w:rPr>
                <w:b/>
              </w:rPr>
              <w:lastRenderedPageBreak/>
              <w:t>“</w:t>
            </w:r>
            <w:proofErr w:type="spellStart"/>
            <w:r>
              <w:rPr>
                <w:b/>
              </w:rPr>
              <w:t>Subscription</w:t>
            </w:r>
            <w:proofErr w:type="spellEnd"/>
            <w:r>
              <w:rPr>
                <w:b/>
              </w:rPr>
              <w:t>”</w:t>
            </w:r>
          </w:p>
        </w:tc>
        <w:tc>
          <w:tcPr>
            <w:tcW w:w="0" w:type="auto"/>
          </w:tcPr>
          <w:p w14:paraId="1F2FC3AA" w14:textId="77777777" w:rsidR="004201DA" w:rsidRPr="00BA1E67" w:rsidRDefault="00BA1E67" w:rsidP="005D75FC">
            <w:pPr>
              <w:pStyle w:val="NormalEnglish"/>
              <w:jc w:val="both"/>
              <w:rPr>
                <w:lang w:val="en-US"/>
              </w:rPr>
            </w:pPr>
            <w:r w:rsidRPr="00BA1E67">
              <w:rPr>
                <w:lang w:val="en-US"/>
              </w:rPr>
              <w:t>subscription for new Shares exercised through a Warrant; and</w:t>
            </w:r>
          </w:p>
          <w:p w14:paraId="06721D30" w14:textId="77777777" w:rsidR="004201DA" w:rsidRPr="00BA1E67" w:rsidRDefault="004201DA" w:rsidP="005D75FC">
            <w:pPr>
              <w:pStyle w:val="NormalEnglish"/>
              <w:jc w:val="both"/>
              <w:rPr>
                <w:lang w:val="en-US"/>
              </w:rPr>
            </w:pPr>
          </w:p>
        </w:tc>
      </w:tr>
      <w:tr w:rsidR="004201DA" w14:paraId="27D60D8F" w14:textId="77777777">
        <w:trPr>
          <w:tblCellSpacing w:w="7" w:type="dxa"/>
        </w:trPr>
        <w:tc>
          <w:tcPr>
            <w:tcW w:w="0" w:type="auto"/>
          </w:tcPr>
          <w:p w14:paraId="58D5E993" w14:textId="77777777" w:rsidR="004201DA" w:rsidRDefault="00BA1E67" w:rsidP="005D75FC">
            <w:pPr>
              <w:spacing w:before="0"/>
              <w:jc w:val="both"/>
            </w:pPr>
            <w:r>
              <w:rPr>
                <w:b/>
              </w:rPr>
              <w:t>”Teckningskurs”</w:t>
            </w:r>
          </w:p>
        </w:tc>
        <w:tc>
          <w:tcPr>
            <w:tcW w:w="0" w:type="auto"/>
          </w:tcPr>
          <w:p w14:paraId="216E844C" w14:textId="77777777" w:rsidR="004201DA" w:rsidRDefault="00BA1E67" w:rsidP="005D75FC">
            <w:pPr>
              <w:spacing w:before="0"/>
              <w:jc w:val="both"/>
            </w:pPr>
            <w:r>
              <w:t>den kurs till vilken Teckning av ny Aktie kan ske.</w:t>
            </w:r>
          </w:p>
        </w:tc>
      </w:tr>
      <w:tr w:rsidR="004201DA" w:rsidRPr="00751308" w14:paraId="1D04F8D7" w14:textId="77777777">
        <w:trPr>
          <w:tblCellSpacing w:w="7" w:type="dxa"/>
        </w:trPr>
        <w:tc>
          <w:tcPr>
            <w:tcW w:w="0" w:type="auto"/>
          </w:tcPr>
          <w:p w14:paraId="59D2F865" w14:textId="77777777" w:rsidR="004201DA" w:rsidRDefault="00BA1E67" w:rsidP="005D75FC">
            <w:pPr>
              <w:pStyle w:val="NormalEnglish"/>
              <w:jc w:val="both"/>
            </w:pPr>
            <w:r>
              <w:rPr>
                <w:b/>
              </w:rPr>
              <w:t>“</w:t>
            </w:r>
            <w:proofErr w:type="spellStart"/>
            <w:r>
              <w:rPr>
                <w:b/>
              </w:rPr>
              <w:t>Subscription</w:t>
            </w:r>
            <w:proofErr w:type="spellEnd"/>
            <w:r>
              <w:rPr>
                <w:b/>
              </w:rPr>
              <w:t xml:space="preserve"> Price”</w:t>
            </w:r>
          </w:p>
        </w:tc>
        <w:tc>
          <w:tcPr>
            <w:tcW w:w="0" w:type="auto"/>
          </w:tcPr>
          <w:p w14:paraId="0D90258B" w14:textId="77777777" w:rsidR="004201DA" w:rsidRPr="00BA1E67" w:rsidRDefault="00BA1E67" w:rsidP="005D75FC">
            <w:pPr>
              <w:pStyle w:val="NormalEnglish"/>
              <w:jc w:val="both"/>
              <w:rPr>
                <w:lang w:val="en-US"/>
              </w:rPr>
            </w:pPr>
            <w:r w:rsidRPr="00BA1E67">
              <w:rPr>
                <w:lang w:val="en-US"/>
              </w:rPr>
              <w:t>the price at which Subscription for new Shares may take place.</w:t>
            </w:r>
          </w:p>
          <w:p w14:paraId="6DFCF9B8" w14:textId="77777777" w:rsidR="004201DA" w:rsidRPr="00BA1E67" w:rsidRDefault="004201DA" w:rsidP="005D75FC">
            <w:pPr>
              <w:pStyle w:val="NormalEnglish"/>
              <w:jc w:val="both"/>
              <w:rPr>
                <w:lang w:val="en-US"/>
              </w:rPr>
            </w:pPr>
          </w:p>
        </w:tc>
      </w:tr>
    </w:tbl>
    <w:p w14:paraId="20D6C27E" w14:textId="77777777" w:rsidR="004201DA" w:rsidRDefault="00BA1E67">
      <w:pPr>
        <w:pStyle w:val="Rubrik2"/>
      </w:pPr>
      <w:r>
        <w:t xml:space="preserve">§ 2 Optionsrätter / </w:t>
      </w:r>
      <w:proofErr w:type="spellStart"/>
      <w:r>
        <w:rPr>
          <w:i/>
        </w:rPr>
        <w:t>Warrants</w:t>
      </w:r>
      <w:proofErr w:type="spellEnd"/>
    </w:p>
    <w:p w14:paraId="69F02AAC" w14:textId="15548C0D" w:rsidR="004201DA" w:rsidRDefault="00BA1E67" w:rsidP="00BA1E67">
      <w:pPr>
        <w:jc w:val="both"/>
      </w:pPr>
      <w:r>
        <w:t xml:space="preserve">Det sammanlagda antalet Optionsrätter uppgår till högst </w:t>
      </w:r>
      <w:r w:rsidR="00B15E96">
        <w:t>1</w:t>
      </w:r>
      <w:r w:rsidR="008F2DCE" w:rsidRPr="008F2DCE">
        <w:t xml:space="preserve"> </w:t>
      </w:r>
      <w:r w:rsidR="00B15E96">
        <w:t>100</w:t>
      </w:r>
      <w:r w:rsidR="008F2DCE" w:rsidRPr="008F2DCE">
        <w:t xml:space="preserve"> 000</w:t>
      </w:r>
      <w:r>
        <w:t>. Optionsrätterna representeras av Optionsbevis. Optionsbevisen är ställda till viss man eller order.</w:t>
      </w:r>
    </w:p>
    <w:p w14:paraId="3DA1EC97" w14:textId="45E5DFD1" w:rsidR="004201DA" w:rsidRPr="00BA1E67" w:rsidRDefault="00BA1E67" w:rsidP="00BA1E67">
      <w:pPr>
        <w:pStyle w:val="NormalEnglish"/>
        <w:jc w:val="both"/>
        <w:rPr>
          <w:lang w:val="en-US"/>
        </w:rPr>
      </w:pPr>
      <w:r w:rsidRPr="00BA1E67">
        <w:rPr>
          <w:lang w:val="en-US"/>
        </w:rPr>
        <w:t xml:space="preserve">The total number of Warrants shall be not more than </w:t>
      </w:r>
      <w:r w:rsidR="00B15E96">
        <w:rPr>
          <w:lang w:val="en-US"/>
        </w:rPr>
        <w:t>1</w:t>
      </w:r>
      <w:r w:rsidR="008F2DCE" w:rsidRPr="00F4731E">
        <w:rPr>
          <w:lang w:val="en-US"/>
        </w:rPr>
        <w:t>,</w:t>
      </w:r>
      <w:r w:rsidR="00B15E96">
        <w:rPr>
          <w:lang w:val="en-US"/>
        </w:rPr>
        <w:t>100</w:t>
      </w:r>
      <w:r w:rsidR="008F2DCE" w:rsidRPr="00F4731E">
        <w:rPr>
          <w:lang w:val="en-US"/>
        </w:rPr>
        <w:t>,000</w:t>
      </w:r>
      <w:r w:rsidRPr="00BA1E67">
        <w:rPr>
          <w:lang w:val="en-US"/>
        </w:rPr>
        <w:t>. The Warrants are represented by Warrant Certificates. Warrant Certificates are issued to a certain person or to order.</w:t>
      </w:r>
    </w:p>
    <w:p w14:paraId="07FE2A1C" w14:textId="77777777" w:rsidR="004201DA" w:rsidRDefault="00BA1E67" w:rsidP="00BA1E67">
      <w:pPr>
        <w:jc w:val="both"/>
      </w:pPr>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3CA23210" w14:textId="77777777" w:rsidR="004201DA" w:rsidRPr="00BA1E67" w:rsidRDefault="00BA1E67" w:rsidP="00BA1E67">
      <w:pPr>
        <w:pStyle w:val="NormalEnglish"/>
        <w:jc w:val="both"/>
        <w:rPr>
          <w:lang w:val="en-US"/>
        </w:rPr>
      </w:pPr>
      <w:r w:rsidRPr="00BA1E67">
        <w:rPr>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35676B00" w14:textId="77777777" w:rsidR="004201DA" w:rsidRDefault="00BA1E67" w:rsidP="00BA1E67">
      <w:pPr>
        <w:jc w:val="both"/>
      </w:pPr>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5B80BB03" w14:textId="77777777" w:rsidR="004201DA" w:rsidRPr="00BA1E67" w:rsidRDefault="00BA1E67" w:rsidP="00BA1E67">
      <w:pPr>
        <w:pStyle w:val="NormalEnglish"/>
        <w:jc w:val="both"/>
        <w:rPr>
          <w:lang w:val="en-US"/>
        </w:rPr>
      </w:pPr>
      <w:r w:rsidRPr="00BA1E67">
        <w:rPr>
          <w:lang w:val="en-US"/>
        </w:rP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74933E06" w14:textId="77777777" w:rsidR="004201DA" w:rsidRDefault="00BA1E67">
      <w:pPr>
        <w:pStyle w:val="Rubrik2"/>
      </w:pPr>
      <w:r>
        <w:t xml:space="preserve">§ 3 Rätt att teckna nya Aktier / </w:t>
      </w:r>
      <w:r>
        <w:rPr>
          <w:i/>
        </w:rPr>
        <w:t xml:space="preserve">Right to </w:t>
      </w:r>
      <w:proofErr w:type="spellStart"/>
      <w:r>
        <w:rPr>
          <w:i/>
        </w:rPr>
        <w:t>subscribe</w:t>
      </w:r>
      <w:proofErr w:type="spellEnd"/>
      <w:r>
        <w:rPr>
          <w:i/>
        </w:rPr>
        <w:t xml:space="preserve"> for new </w:t>
      </w:r>
      <w:proofErr w:type="spellStart"/>
      <w:r>
        <w:rPr>
          <w:i/>
        </w:rPr>
        <w:t>Shares</w:t>
      </w:r>
      <w:proofErr w:type="spellEnd"/>
    </w:p>
    <w:p w14:paraId="4FBF6783" w14:textId="3D940496" w:rsidR="004201DA" w:rsidRDefault="00BA1E67" w:rsidP="00BA1E67">
      <w:pPr>
        <w:jc w:val="both"/>
      </w:pPr>
      <w:r>
        <w:t xml:space="preserve">Innehavaren ska ha rätt att under perioden </w:t>
      </w:r>
      <w:r w:rsidR="00F4731E" w:rsidRPr="00F4731E">
        <w:t xml:space="preserve">från och med den 1 </w:t>
      </w:r>
      <w:r w:rsidR="007872CB">
        <w:t>januari</w:t>
      </w:r>
      <w:r w:rsidR="00F4731E" w:rsidRPr="00F4731E">
        <w:t xml:space="preserve"> 202</w:t>
      </w:r>
      <w:r w:rsidR="007872CB">
        <w:t>6</w:t>
      </w:r>
      <w:r w:rsidR="00F4731E" w:rsidRPr="00F4731E">
        <w:t xml:space="preserve"> till och med den 31</w:t>
      </w:r>
      <w:r w:rsidR="007872CB">
        <w:t xml:space="preserve"> mars</w:t>
      </w:r>
      <w:r w:rsidR="00F4731E" w:rsidRPr="00F4731E">
        <w:t xml:space="preserve"> 202</w:t>
      </w:r>
      <w:r w:rsidR="007872CB">
        <w:t>6</w:t>
      </w:r>
      <w:r>
        <w:t xml:space="preserve">, eller till och med den tidigare eller senare dag som kan följa av § 8 nedan, för varje Optionsrätt teckna en ny Aktie. Teckningskursen </w:t>
      </w:r>
      <w:r w:rsidR="00382F33">
        <w:t xml:space="preserve">per Aktie ska </w:t>
      </w:r>
      <w:r w:rsidR="007872CB">
        <w:t>uppgå till 4,32 kronor</w:t>
      </w:r>
      <w:r>
        <w:t>. Omräkning av Teckningskurs liksom av det antal nya Aktier som varje Optionsrätt berättigar till Teckning av, kan äga rum i de fall som framgår av § 8 nedan.</w:t>
      </w:r>
    </w:p>
    <w:p w14:paraId="7CF2E5D3" w14:textId="5231E4E1" w:rsidR="004201DA" w:rsidRPr="00BA1E67" w:rsidRDefault="00BA1E67" w:rsidP="00BA1E67">
      <w:pPr>
        <w:pStyle w:val="NormalEnglish"/>
        <w:jc w:val="both"/>
        <w:rPr>
          <w:lang w:val="en-US"/>
        </w:rPr>
      </w:pPr>
      <w:r w:rsidRPr="00BA1E67">
        <w:rPr>
          <w:lang w:val="en-US"/>
        </w:rPr>
        <w:t xml:space="preserve">The Holder shall be entitled to subscribe for one new Share for each Warrant </w:t>
      </w:r>
      <w:r w:rsidR="00F4731E" w:rsidRPr="00F4731E">
        <w:rPr>
          <w:lang w:val="en-US"/>
        </w:rPr>
        <w:t xml:space="preserve">during a period from and including 1 </w:t>
      </w:r>
      <w:r w:rsidR="007872CB">
        <w:rPr>
          <w:lang w:val="en-US"/>
        </w:rPr>
        <w:t>January</w:t>
      </w:r>
      <w:r w:rsidR="00F4731E" w:rsidRPr="00F4731E">
        <w:rPr>
          <w:lang w:val="en-US"/>
        </w:rPr>
        <w:t xml:space="preserve"> 202</w:t>
      </w:r>
      <w:r w:rsidR="007872CB">
        <w:rPr>
          <w:lang w:val="en-US"/>
        </w:rPr>
        <w:t>6</w:t>
      </w:r>
      <w:r w:rsidR="00F4731E" w:rsidRPr="00F4731E">
        <w:rPr>
          <w:lang w:val="en-US"/>
        </w:rPr>
        <w:t>, t</w:t>
      </w:r>
      <w:r w:rsidR="00F4731E">
        <w:rPr>
          <w:lang w:val="en-US"/>
        </w:rPr>
        <w:t>o</w:t>
      </w:r>
      <w:r w:rsidR="00F4731E" w:rsidRPr="00F4731E">
        <w:rPr>
          <w:lang w:val="en-US"/>
        </w:rPr>
        <w:t xml:space="preserve"> and including 31 </w:t>
      </w:r>
      <w:r w:rsidR="007872CB">
        <w:rPr>
          <w:lang w:val="en-US"/>
        </w:rPr>
        <w:t>March</w:t>
      </w:r>
      <w:r w:rsidR="00F4731E" w:rsidRPr="00F4731E">
        <w:rPr>
          <w:lang w:val="en-US"/>
        </w:rPr>
        <w:t xml:space="preserve"> 202</w:t>
      </w:r>
      <w:r w:rsidR="007872CB">
        <w:rPr>
          <w:lang w:val="en-US"/>
        </w:rPr>
        <w:t>6</w:t>
      </w:r>
      <w:r w:rsidRPr="00BA1E67">
        <w:rPr>
          <w:lang w:val="en-US"/>
        </w:rPr>
        <w:t>, or up to and including such earlier or later date as may follow from section 8 below. The Subscription Price</w:t>
      </w:r>
      <w:r w:rsidR="00382F33">
        <w:rPr>
          <w:lang w:val="en-US"/>
        </w:rPr>
        <w:t xml:space="preserve"> per </w:t>
      </w:r>
      <w:r w:rsidR="00EA3338">
        <w:rPr>
          <w:lang w:val="en-US"/>
        </w:rPr>
        <w:t>S</w:t>
      </w:r>
      <w:r w:rsidR="00382F33">
        <w:rPr>
          <w:lang w:val="en-US"/>
        </w:rPr>
        <w:t>hare</w:t>
      </w:r>
      <w:r w:rsidRPr="00BA1E67">
        <w:rPr>
          <w:lang w:val="en-US"/>
        </w:rPr>
        <w:t xml:space="preserve"> </w:t>
      </w:r>
      <w:r w:rsidR="00382F33" w:rsidRPr="00382F33">
        <w:rPr>
          <w:lang w:val="en-US"/>
        </w:rPr>
        <w:t xml:space="preserve">shall </w:t>
      </w:r>
      <w:r w:rsidR="007872CB">
        <w:rPr>
          <w:lang w:val="en-US"/>
        </w:rPr>
        <w:t>amount to 4.32 SEK</w:t>
      </w:r>
      <w:r w:rsidRPr="00BA1E67">
        <w:rPr>
          <w:lang w:val="en-US"/>
        </w:rPr>
        <w:t>. The Subscription Price, as well as the number of new Shares to which each Warrant entitles the Holder to Subscribe, may be recalculated in the cases set forth in section 8 below.</w:t>
      </w:r>
    </w:p>
    <w:p w14:paraId="0D67DCAC" w14:textId="77777777" w:rsidR="004201DA" w:rsidRDefault="00BA1E67" w:rsidP="00BA1E67">
      <w:pPr>
        <w:jc w:val="both"/>
      </w:pPr>
      <w:r>
        <w:t>Bolaget ska vara skyldigt att om Innehavare så påkallar under ovan angiven tid, emittera det antal Aktier som avses med anmälan om Teckning.</w:t>
      </w:r>
    </w:p>
    <w:p w14:paraId="64896043" w14:textId="77777777" w:rsidR="004201DA" w:rsidRPr="00BA1E67" w:rsidRDefault="00BA1E67" w:rsidP="00BA1E67">
      <w:pPr>
        <w:pStyle w:val="NormalEnglish"/>
        <w:jc w:val="both"/>
        <w:rPr>
          <w:lang w:val="en-US"/>
        </w:rPr>
      </w:pPr>
      <w:r w:rsidRPr="00BA1E67">
        <w:rPr>
          <w:lang w:val="en-US"/>
        </w:rPr>
        <w:t>Upon demand by a Holder during the period stated above, the Company shall be obliged to issue the number of Shares to which an application for Subscription relates.</w:t>
      </w:r>
    </w:p>
    <w:p w14:paraId="053EE9DF" w14:textId="77777777" w:rsidR="004201DA" w:rsidRDefault="00BA1E67" w:rsidP="00BA1E67">
      <w:pPr>
        <w:jc w:val="both"/>
      </w:pPr>
      <w:r>
        <w:t>Överkurs ska tillföras den fria överkursfonden.</w:t>
      </w:r>
    </w:p>
    <w:p w14:paraId="599EC955" w14:textId="77777777" w:rsidR="004201DA" w:rsidRPr="00BA1E67" w:rsidRDefault="00BA1E67" w:rsidP="00BA1E67">
      <w:pPr>
        <w:pStyle w:val="NormalEnglish"/>
        <w:jc w:val="both"/>
        <w:rPr>
          <w:lang w:val="en-US"/>
        </w:rPr>
      </w:pPr>
      <w:r w:rsidRPr="00BA1E67">
        <w:rPr>
          <w:lang w:val="en-US"/>
        </w:rPr>
        <w:t>Any share premium shall be transferred to the unrestricted premium reserve.</w:t>
      </w:r>
    </w:p>
    <w:p w14:paraId="4B6B60B0" w14:textId="77777777" w:rsidR="00EA3338" w:rsidRDefault="00EA3338">
      <w:pPr>
        <w:spacing w:before="0" w:after="200" w:line="276" w:lineRule="auto"/>
        <w:rPr>
          <w:rFonts w:eastAsiaTheme="majorEastAsia" w:cstheme="majorBidi"/>
          <w:b/>
          <w:szCs w:val="26"/>
          <w:lang w:val="en-US"/>
        </w:rPr>
      </w:pPr>
      <w:r>
        <w:rPr>
          <w:lang w:val="en-US"/>
        </w:rPr>
        <w:br w:type="page"/>
      </w:r>
    </w:p>
    <w:p w14:paraId="3B9E99FF" w14:textId="62114405" w:rsidR="004201DA" w:rsidRPr="00BA1E67" w:rsidRDefault="00BA1E67" w:rsidP="00BA1E67">
      <w:pPr>
        <w:pStyle w:val="Rubrik2"/>
        <w:jc w:val="both"/>
        <w:rPr>
          <w:lang w:val="en-US"/>
        </w:rPr>
      </w:pPr>
      <w:r w:rsidRPr="00BA1E67">
        <w:rPr>
          <w:lang w:val="en-US"/>
        </w:rPr>
        <w:lastRenderedPageBreak/>
        <w:t xml:space="preserve">§ 4 Teckning av </w:t>
      </w:r>
      <w:proofErr w:type="spellStart"/>
      <w:r w:rsidRPr="00BA1E67">
        <w:rPr>
          <w:lang w:val="en-US"/>
        </w:rPr>
        <w:t>Aktier</w:t>
      </w:r>
      <w:proofErr w:type="spellEnd"/>
      <w:r w:rsidRPr="00BA1E67">
        <w:rPr>
          <w:lang w:val="en-US"/>
        </w:rPr>
        <w:t xml:space="preserve"> / </w:t>
      </w:r>
      <w:r w:rsidRPr="00BA1E67">
        <w:rPr>
          <w:i/>
          <w:lang w:val="en-US"/>
        </w:rPr>
        <w:t>Subscription of Shares</w:t>
      </w:r>
    </w:p>
    <w:p w14:paraId="4E86967D" w14:textId="77777777" w:rsidR="004201DA" w:rsidRDefault="00BA1E67" w:rsidP="00BA1E67">
      <w:pPr>
        <w:jc w:val="both"/>
      </w:pPr>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1C4824DC" w14:textId="77777777" w:rsidR="004201DA" w:rsidRPr="00BA1E67" w:rsidRDefault="00BA1E67" w:rsidP="00BA1E67">
      <w:pPr>
        <w:pStyle w:val="NormalEnglish"/>
        <w:jc w:val="both"/>
        <w:rPr>
          <w:lang w:val="en-US"/>
        </w:rPr>
      </w:pPr>
      <w:r w:rsidRPr="00BA1E67">
        <w:rPr>
          <w:lang w:val="en-US"/>
        </w:rP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16BAD188" w14:textId="77777777" w:rsidR="004201DA" w:rsidRDefault="00BA1E67" w:rsidP="00BA1E67">
      <w:pPr>
        <w:jc w:val="both"/>
      </w:pPr>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18051E6F" w14:textId="77777777" w:rsidR="004201DA" w:rsidRPr="00BA1E67" w:rsidRDefault="00BA1E67" w:rsidP="00BA1E67">
      <w:pPr>
        <w:pStyle w:val="NormalEnglish"/>
        <w:jc w:val="both"/>
        <w:rPr>
          <w:lang w:val="en-US"/>
        </w:rPr>
      </w:pPr>
      <w:r w:rsidRPr="00BA1E67">
        <w:rPr>
          <w:lang w:val="en-US"/>
        </w:rP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176D3B81" w14:textId="77777777" w:rsidR="004201DA" w:rsidRDefault="00BA1E67">
      <w:pPr>
        <w:pStyle w:val="Rubrik2"/>
      </w:pPr>
      <w:r>
        <w:t xml:space="preserve">§ 5 Betalning / </w:t>
      </w:r>
      <w:proofErr w:type="spellStart"/>
      <w:r>
        <w:rPr>
          <w:i/>
        </w:rPr>
        <w:t>Payment</w:t>
      </w:r>
      <w:proofErr w:type="spellEnd"/>
    </w:p>
    <w:p w14:paraId="549079A9" w14:textId="77777777" w:rsidR="004201DA" w:rsidRDefault="00BA1E67" w:rsidP="00BA1E67">
      <w:pPr>
        <w:jc w:val="both"/>
      </w:pPr>
      <w:r>
        <w:t>Vid Teckning ska betalning samtidigt erläggas kontant för det antal Aktier som Teckningen avser.</w:t>
      </w:r>
    </w:p>
    <w:p w14:paraId="45983245" w14:textId="77777777" w:rsidR="004201DA" w:rsidRPr="00BA1E67" w:rsidRDefault="00BA1E67" w:rsidP="00BA1E67">
      <w:pPr>
        <w:pStyle w:val="NormalEnglish"/>
        <w:jc w:val="both"/>
        <w:rPr>
          <w:lang w:val="en-US"/>
        </w:rPr>
      </w:pPr>
      <w:r w:rsidRPr="00BA1E67">
        <w:rPr>
          <w:lang w:val="en-US"/>
        </w:rPr>
        <w:t>Simultaneously with the Subscription, payment in cash shall be made for the number of Shares to which the Subscription relates.</w:t>
      </w:r>
    </w:p>
    <w:p w14:paraId="7ACD4DCA" w14:textId="77777777" w:rsidR="004201DA" w:rsidRDefault="00BA1E67">
      <w:pPr>
        <w:pStyle w:val="Rubrik2"/>
      </w:pPr>
      <w:r>
        <w:t xml:space="preserve">§ 6 Införande i aktiebok m.m. / </w:t>
      </w:r>
      <w:proofErr w:type="spellStart"/>
      <w:r>
        <w:rPr>
          <w:i/>
        </w:rPr>
        <w:t>Entry</w:t>
      </w:r>
      <w:proofErr w:type="spellEnd"/>
      <w:r>
        <w:rPr>
          <w:i/>
        </w:rPr>
        <w:t xml:space="preserve"> in the </w:t>
      </w:r>
      <w:proofErr w:type="spellStart"/>
      <w:r>
        <w:rPr>
          <w:i/>
        </w:rPr>
        <w:t>share</w:t>
      </w:r>
      <w:proofErr w:type="spellEnd"/>
      <w:r>
        <w:rPr>
          <w:i/>
        </w:rPr>
        <w:t xml:space="preserve"> register, etc.</w:t>
      </w:r>
    </w:p>
    <w:p w14:paraId="312E3E96" w14:textId="77777777" w:rsidR="004201DA" w:rsidRDefault="00BA1E67" w:rsidP="00BA1E67">
      <w:pPr>
        <w:jc w:val="both"/>
      </w:pPr>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5623D23D" w14:textId="77777777" w:rsidR="004201DA" w:rsidRPr="00BA1E67" w:rsidRDefault="00BA1E67" w:rsidP="00BA1E67">
      <w:pPr>
        <w:pStyle w:val="NormalEnglish"/>
        <w:jc w:val="both"/>
        <w:rPr>
          <w:lang w:val="en-US"/>
        </w:rPr>
      </w:pPr>
      <w:r w:rsidRPr="00BA1E67">
        <w:rPr>
          <w:lang w:val="en-US"/>
        </w:rPr>
        <w:t xml:space="preserve">In the event the Company is a Central Securities Depository Company at the time of Subscription, Subscription shall be </w:t>
      </w:r>
      <w:proofErr w:type="gramStart"/>
      <w:r w:rsidRPr="00BA1E67">
        <w:rPr>
          <w:lang w:val="en-US"/>
        </w:rPr>
        <w:t>effected</w:t>
      </w:r>
      <w:proofErr w:type="gramEnd"/>
      <w:r w:rsidRPr="00BA1E67">
        <w:rPr>
          <w:lang w:val="en-US"/>
        </w:rPr>
        <w:t xml:space="preserve">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37454E85" w14:textId="77777777" w:rsidR="004201DA" w:rsidRDefault="00BA1E67" w:rsidP="00BA1E67">
      <w:pPr>
        <w:jc w:val="both"/>
      </w:pPr>
      <w:r>
        <w:t>Om Bolaget inte är Avstämningsbolag vid Teckningen, verkställs Teckning och tilldelning genom att de nya Aktierna tas upp i Bolagets aktiebok varefter registrering ska ske hos Bolagsverket.</w:t>
      </w:r>
    </w:p>
    <w:p w14:paraId="78E20E6B"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at the time of Subscription, Subscription shall be </w:t>
      </w:r>
      <w:proofErr w:type="gramStart"/>
      <w:r w:rsidRPr="00BA1E67">
        <w:rPr>
          <w:lang w:val="en-US"/>
        </w:rPr>
        <w:t>effected</w:t>
      </w:r>
      <w:proofErr w:type="gramEnd"/>
      <w:r w:rsidRPr="00BA1E67">
        <w:rPr>
          <w:lang w:val="en-US"/>
        </w:rPr>
        <w:t xml:space="preserve"> by the new Shares being entered as Shares in the Company’s share register and subsequently being registered at the Swedish Companies Registration Office.</w:t>
      </w:r>
    </w:p>
    <w:p w14:paraId="1350115D" w14:textId="77777777" w:rsidR="004201DA" w:rsidRDefault="00BA1E67">
      <w:pPr>
        <w:pStyle w:val="Rubrik2"/>
      </w:pPr>
      <w:r>
        <w:t xml:space="preserve">§ 7 Rätt till vinstutdelning / </w:t>
      </w:r>
      <w:proofErr w:type="spellStart"/>
      <w:r>
        <w:rPr>
          <w:i/>
        </w:rPr>
        <w:t>Entitlement</w:t>
      </w:r>
      <w:proofErr w:type="spellEnd"/>
      <w:r>
        <w:rPr>
          <w:i/>
        </w:rPr>
        <w:t xml:space="preserve"> to dividends</w:t>
      </w:r>
    </w:p>
    <w:p w14:paraId="01B6E53F" w14:textId="77777777" w:rsidR="004201DA" w:rsidRDefault="00BA1E67" w:rsidP="00BA1E67">
      <w:pPr>
        <w:jc w:val="both"/>
      </w:pPr>
      <w:r>
        <w:t>Om Bolaget är Avstämningsbolag medför Aktie som tillkommit på grund av Teckning rätt till vinstutdelning första gången på den avstämningsdag för utdelning som infaller närmast efter det att Teckning verkställts.</w:t>
      </w:r>
    </w:p>
    <w:p w14:paraId="608547CC" w14:textId="77777777" w:rsidR="004201DA" w:rsidRPr="00BA1E67" w:rsidRDefault="00BA1E67" w:rsidP="00BA1E67">
      <w:pPr>
        <w:pStyle w:val="NormalEnglish"/>
        <w:jc w:val="both"/>
        <w:rPr>
          <w:lang w:val="en-US"/>
        </w:rPr>
      </w:pPr>
      <w:r w:rsidRPr="00BA1E67">
        <w:rPr>
          <w:lang w:val="en-US"/>
        </w:rPr>
        <w:t xml:space="preserve">In the event the Company is a Central Securities Depository Company, Shares which are newly issued following Subscription shall carry an entitlement to participate in dividends for the first time on the next record date for dividends which occurs after Subscription is </w:t>
      </w:r>
      <w:proofErr w:type="spellStart"/>
      <w:proofErr w:type="gramStart"/>
      <w:r w:rsidRPr="00BA1E67">
        <w:rPr>
          <w:lang w:val="en-US"/>
        </w:rPr>
        <w:t>effected</w:t>
      </w:r>
      <w:proofErr w:type="spellEnd"/>
      <w:proofErr w:type="gramEnd"/>
      <w:r w:rsidRPr="00BA1E67">
        <w:rPr>
          <w:lang w:val="en-US"/>
        </w:rPr>
        <w:t>.</w:t>
      </w:r>
    </w:p>
    <w:p w14:paraId="742059DD" w14:textId="77777777" w:rsidR="004201DA" w:rsidRDefault="00BA1E67" w:rsidP="00BA1E67">
      <w:pPr>
        <w:jc w:val="both"/>
      </w:pPr>
      <w:r>
        <w:t>Om Bolaget inte är Avstämningsbolag medför Aktie som tillkommit på grund av Teckning i förekommande fall rätt till vinstutdelning första gången på närmast följande bolagsstämma efter det att Teckning verkställts.</w:t>
      </w:r>
    </w:p>
    <w:p w14:paraId="182474B0"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Shares which are newly issued following Subscription shall entitle the holder to a dividend, where relevant, at the first general meeting following the date which occurs after Subscription is </w:t>
      </w:r>
      <w:proofErr w:type="spellStart"/>
      <w:proofErr w:type="gramStart"/>
      <w:r w:rsidRPr="00BA1E67">
        <w:rPr>
          <w:lang w:val="en-US"/>
        </w:rPr>
        <w:t>effected</w:t>
      </w:r>
      <w:proofErr w:type="spellEnd"/>
      <w:proofErr w:type="gramEnd"/>
      <w:r w:rsidRPr="00BA1E67">
        <w:rPr>
          <w:lang w:val="en-US"/>
        </w:rPr>
        <w:t>.</w:t>
      </w:r>
    </w:p>
    <w:p w14:paraId="499D5216" w14:textId="77777777" w:rsidR="004201DA" w:rsidRPr="00BA1E67" w:rsidRDefault="00BA1E67" w:rsidP="00BA1E67">
      <w:pPr>
        <w:pStyle w:val="Rubrik2"/>
        <w:jc w:val="both"/>
        <w:rPr>
          <w:lang w:val="en-US"/>
        </w:rPr>
      </w:pPr>
      <w:r w:rsidRPr="00BA1E67">
        <w:rPr>
          <w:lang w:val="en-US"/>
        </w:rPr>
        <w:t xml:space="preserve">§ 8 </w:t>
      </w:r>
      <w:proofErr w:type="spellStart"/>
      <w:r w:rsidRPr="00BA1E67">
        <w:rPr>
          <w:lang w:val="en-US"/>
        </w:rPr>
        <w:t>Omräkning</w:t>
      </w:r>
      <w:proofErr w:type="spellEnd"/>
      <w:r w:rsidRPr="00BA1E67">
        <w:rPr>
          <w:lang w:val="en-US"/>
        </w:rPr>
        <w:t xml:space="preserve"> av </w:t>
      </w:r>
      <w:proofErr w:type="spellStart"/>
      <w:r w:rsidRPr="00BA1E67">
        <w:rPr>
          <w:lang w:val="en-US"/>
        </w:rPr>
        <w:t>Teckningskurs</w:t>
      </w:r>
      <w:proofErr w:type="spellEnd"/>
      <w:r w:rsidRPr="00BA1E67">
        <w:rPr>
          <w:lang w:val="en-US"/>
        </w:rPr>
        <w:t xml:space="preserve"> </w:t>
      </w:r>
      <w:proofErr w:type="spellStart"/>
      <w:r w:rsidRPr="00BA1E67">
        <w:rPr>
          <w:lang w:val="en-US"/>
        </w:rPr>
        <w:t>m.m.</w:t>
      </w:r>
      <w:proofErr w:type="spellEnd"/>
      <w:r w:rsidRPr="00BA1E67">
        <w:rPr>
          <w:lang w:val="en-US"/>
        </w:rPr>
        <w:t xml:space="preserve"> / </w:t>
      </w:r>
      <w:r w:rsidRPr="00BA1E67">
        <w:rPr>
          <w:i/>
          <w:lang w:val="en-US"/>
        </w:rPr>
        <w:t>Recalculation of Subscription Price, etc.</w:t>
      </w:r>
    </w:p>
    <w:p w14:paraId="33630124" w14:textId="77777777" w:rsidR="004201DA" w:rsidRDefault="00BA1E67" w:rsidP="00BA1E67">
      <w:pPr>
        <w:jc w:val="both"/>
      </w:pPr>
      <w:r>
        <w:lastRenderedPageBreak/>
        <w:t>Genomför Bolaget någon av nedan angivna åtgärder gäller, beträffande den rätt som tillkommer Innehavare, vad som följer enligt nedan.</w:t>
      </w:r>
    </w:p>
    <w:p w14:paraId="782F922C" w14:textId="77777777" w:rsidR="004201DA" w:rsidRPr="00BA1E67" w:rsidRDefault="00BA1E67" w:rsidP="00BA1E67">
      <w:pPr>
        <w:pStyle w:val="NormalEnglish"/>
        <w:jc w:val="both"/>
        <w:rPr>
          <w:lang w:val="en-US"/>
        </w:rPr>
      </w:pPr>
      <w:r w:rsidRPr="00BA1E67">
        <w:rPr>
          <w:lang w:val="en-US"/>
        </w:rPr>
        <w:t>In the following situations, the following shall apply with respect to the rights which shall vest in Holders.</w:t>
      </w:r>
    </w:p>
    <w:p w14:paraId="5407A8DB" w14:textId="77777777" w:rsidR="004201DA" w:rsidRDefault="00BA1E67" w:rsidP="00BA1E67">
      <w:pPr>
        <w:jc w:val="both"/>
      </w:pPr>
      <w:r>
        <w:t>Inte i något fall ska dock omräkning enligt bestämmelserna i denna § 8 kunna leda till att Teckningskursen understiger kvotvärdet på Bolagets Aktier.</w:t>
      </w:r>
    </w:p>
    <w:p w14:paraId="44E5B199" w14:textId="77777777" w:rsidR="004201DA" w:rsidRPr="00BA1E67" w:rsidRDefault="00BA1E67" w:rsidP="00BA1E67">
      <w:pPr>
        <w:pStyle w:val="NormalEnglish"/>
        <w:jc w:val="both"/>
        <w:rPr>
          <w:lang w:val="en-US"/>
        </w:rPr>
      </w:pPr>
      <w:r w:rsidRPr="00BA1E67">
        <w:rPr>
          <w:lang w:val="en-US"/>
        </w:rPr>
        <w:t>Recalculation according to the provisions in this section 8 shall under no circumstances cause the Subscription Price to be less than the quotient value of the Company’s Shares.</w:t>
      </w:r>
    </w:p>
    <w:p w14:paraId="3ADB24D5" w14:textId="77777777" w:rsidR="004201DA" w:rsidRDefault="00BA1E67" w:rsidP="00BA1E67">
      <w:pPr>
        <w:pStyle w:val="Rubrik3"/>
        <w:jc w:val="both"/>
      </w:pPr>
      <w:r>
        <w:t xml:space="preserve">A. Fondemission / Bonus </w:t>
      </w:r>
      <w:proofErr w:type="spellStart"/>
      <w:r>
        <w:t>issue</w:t>
      </w:r>
      <w:proofErr w:type="spellEnd"/>
    </w:p>
    <w:p w14:paraId="0420C896" w14:textId="77777777" w:rsidR="004201DA" w:rsidRDefault="00BA1E67" w:rsidP="00BA1E67">
      <w:pPr>
        <w:jc w:val="both"/>
      </w:pPr>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8BBE7B9" w14:textId="77777777" w:rsidR="004201DA" w:rsidRPr="00BA1E67" w:rsidRDefault="00BA1E67" w:rsidP="00BA1E67">
      <w:pPr>
        <w:pStyle w:val="NormalEnglish"/>
        <w:jc w:val="both"/>
        <w:rPr>
          <w:lang w:val="en-US"/>
        </w:rPr>
      </w:pPr>
      <w:r w:rsidRPr="00BA1E67">
        <w:rPr>
          <w:lang w:val="en-US"/>
        </w:rPr>
        <w:t xml:space="preserve">In the event the Company carries out a bonus issue, where Subscription is made in such time that it cannot be </w:t>
      </w:r>
      <w:proofErr w:type="gramStart"/>
      <w:r w:rsidRPr="00BA1E67">
        <w:rPr>
          <w:lang w:val="en-US"/>
        </w:rPr>
        <w:t>effected</w:t>
      </w:r>
      <w:proofErr w:type="gramEnd"/>
      <w:r w:rsidRPr="00BA1E67">
        <w:rPr>
          <w:lang w:val="en-US"/>
        </w:rPr>
        <w:t xml:space="preserve"> by no later than three weeks prior to the general meeting at which a bonus issue resolution is to be adopted, Subscription may be effected only after such a general meeting has adopted a resolution thereon. Shares which vest </w:t>
      </w:r>
      <w:proofErr w:type="gramStart"/>
      <w:r w:rsidRPr="00BA1E67">
        <w:rPr>
          <w:lang w:val="en-US"/>
        </w:rPr>
        <w:t>as a consequence of</w:t>
      </w:r>
      <w:proofErr w:type="gramEnd"/>
      <w:r w:rsidRPr="00BA1E67">
        <w:rPr>
          <w:lang w:val="en-US"/>
        </w:rPr>
        <w:t xml:space="preserve">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5BB59E1D" w14:textId="77777777" w:rsidR="004201DA" w:rsidRDefault="00BA1E67" w:rsidP="00BA1E67">
      <w:pPr>
        <w:jc w:val="both"/>
      </w:pPr>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617FACC1"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at the time a new issue resolution is adopted by the general meeting, Shares which vest </w:t>
      </w:r>
      <w:proofErr w:type="gramStart"/>
      <w:r w:rsidRPr="00BA1E67">
        <w:rPr>
          <w:lang w:val="en-US"/>
        </w:rPr>
        <w:t>as a consequence of</w:t>
      </w:r>
      <w:proofErr w:type="gramEnd"/>
      <w:r w:rsidRPr="00BA1E67">
        <w:rPr>
          <w:lang w:val="en-US"/>
        </w:rPr>
        <w:t xml:space="preserve"> Subscription effected through the new Shares being entered in the Company’s share register as interim shares on the date of the general meeting’s resolution, shall be entitled to participate in the new issue.</w:t>
      </w:r>
    </w:p>
    <w:p w14:paraId="7A13495E" w14:textId="77777777" w:rsidR="004201DA" w:rsidRDefault="00BA1E67" w:rsidP="00BA1E67">
      <w:pPr>
        <w:jc w:val="both"/>
      </w:pPr>
      <w:r>
        <w:t>Vid Teckning som verkställs efter beslutet om fondemission tillämpas en omräknad Teckningskurs liksom en omräkning av det antal Aktier som varje Optionsrätt berättigar till Teckning av.</w:t>
      </w:r>
    </w:p>
    <w:p w14:paraId="5AED6F34" w14:textId="3E516849" w:rsidR="00BA1E67" w:rsidRPr="00065F38" w:rsidRDefault="00BA1E67" w:rsidP="00065F38">
      <w:pPr>
        <w:pStyle w:val="NormalEnglish"/>
        <w:jc w:val="both"/>
        <w:rPr>
          <w:lang w:val="en-US"/>
        </w:rPr>
      </w:pPr>
      <w:r w:rsidRPr="00BA1E67">
        <w:rPr>
          <w:lang w:val="en-US"/>
        </w:rPr>
        <w:t xml:space="preserve">In the case of </w:t>
      </w:r>
      <w:proofErr w:type="gramStart"/>
      <w:r w:rsidRPr="00BA1E67">
        <w:rPr>
          <w:lang w:val="en-US"/>
        </w:rPr>
        <w:t>Subscription</w:t>
      </w:r>
      <w:proofErr w:type="gramEnd"/>
      <w:r w:rsidRPr="00BA1E67">
        <w:rPr>
          <w:lang w:val="en-US"/>
        </w:rPr>
        <w:t xml:space="preserve"> which is effected following a bonus issue resolution, a recalculated Subscription Price shall be applied, as well as a recalculation of the number of Shares to which each Warrant provides an entitlement to Subscribe.</w:t>
      </w:r>
    </w:p>
    <w:p w14:paraId="04EB6CB5" w14:textId="77777777" w:rsidR="004201DA" w:rsidRDefault="00BA1E67">
      <w:r>
        <w:t>Omräkningarna utförs av Bolaget enligt följande formel:</w:t>
      </w:r>
    </w:p>
    <w:p w14:paraId="56B6094F" w14:textId="77777777" w:rsidR="004201DA" w:rsidRPr="00BA1E67" w:rsidRDefault="00BA1E67">
      <w:pPr>
        <w:pStyle w:val="NormalEnglish"/>
        <w:rPr>
          <w:lang w:val="en-US"/>
        </w:rPr>
      </w:pPr>
      <w:r w:rsidRPr="00BA1E67">
        <w:rPr>
          <w:lang w:val="en-US"/>
        </w:rPr>
        <w:t>The recalculations shall be made by the Company based on the following formulae:</w:t>
      </w:r>
    </w:p>
    <w:p w14:paraId="20900653" w14:textId="77777777" w:rsidR="004201DA" w:rsidRPr="00BA1E67" w:rsidRDefault="004201DA">
      <w:pPr>
        <w:pStyle w:val="NormalEnglis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54A2BD04" w14:textId="77777777">
        <w:trPr>
          <w:tblCellSpacing w:w="7" w:type="dxa"/>
        </w:trPr>
        <w:tc>
          <w:tcPr>
            <w:tcW w:w="1250" w:type="pct"/>
          </w:tcPr>
          <w:p w14:paraId="504F63D6" w14:textId="77777777" w:rsidR="004201DA" w:rsidRDefault="00BA1E67">
            <w:r>
              <w:t>omräknad Teckningskurs</w:t>
            </w:r>
          </w:p>
        </w:tc>
        <w:tc>
          <w:tcPr>
            <w:tcW w:w="400" w:type="pct"/>
          </w:tcPr>
          <w:p w14:paraId="10B5DFBD" w14:textId="77777777" w:rsidR="004201DA" w:rsidRDefault="00BA1E67">
            <w:pPr>
              <w:jc w:val="center"/>
            </w:pPr>
            <w:r>
              <w:t>=</w:t>
            </w:r>
          </w:p>
        </w:tc>
        <w:tc>
          <w:tcPr>
            <w:tcW w:w="3350" w:type="pct"/>
          </w:tcPr>
          <w:p w14:paraId="2C5504B7" w14:textId="77777777" w:rsidR="004201DA" w:rsidRDefault="00BA1E67">
            <w:r>
              <w:t>föregående Teckningskurs x antalet Aktier före fondemissionen</w:t>
            </w:r>
            <w:r>
              <w:br/>
              <w:t>______________________________________________</w:t>
            </w:r>
            <w:r>
              <w:br/>
              <w:t>antalet Aktier efter fondemissionen</w:t>
            </w:r>
          </w:p>
        </w:tc>
      </w:tr>
    </w:tbl>
    <w:p w14:paraId="023A28C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60662FFC" w14:textId="77777777">
        <w:trPr>
          <w:tblCellSpacing w:w="7" w:type="dxa"/>
        </w:trPr>
        <w:tc>
          <w:tcPr>
            <w:tcW w:w="1250" w:type="pct"/>
          </w:tcPr>
          <w:p w14:paraId="0C3C4553"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7F3C3680" w14:textId="77777777" w:rsidR="004201DA" w:rsidRDefault="00BA1E67">
            <w:pPr>
              <w:pStyle w:val="NormalEnglish"/>
              <w:jc w:val="center"/>
            </w:pPr>
            <w:r>
              <w:t>=</w:t>
            </w:r>
          </w:p>
        </w:tc>
        <w:tc>
          <w:tcPr>
            <w:tcW w:w="3350" w:type="pct"/>
          </w:tcPr>
          <w:p w14:paraId="4403C9EC" w14:textId="77777777" w:rsidR="004201DA" w:rsidRPr="00BA1E67" w:rsidRDefault="00BA1E67">
            <w:pPr>
              <w:pStyle w:val="NormalEnglish"/>
              <w:rPr>
                <w:lang w:val="en-US"/>
              </w:rPr>
            </w:pPr>
            <w:r w:rsidRPr="00BA1E67">
              <w:rPr>
                <w:lang w:val="en-US"/>
              </w:rPr>
              <w:t>previous Subscription Price x number of Shares prior to the bonus issue</w:t>
            </w:r>
            <w:r w:rsidRPr="00BA1E67">
              <w:rPr>
                <w:lang w:val="en-US"/>
              </w:rPr>
              <w:br/>
              <w:t>______________________________________________</w:t>
            </w:r>
            <w:r w:rsidRPr="00BA1E67">
              <w:rPr>
                <w:lang w:val="en-US"/>
              </w:rPr>
              <w:br/>
              <w:t>number of Shares after the bonus issue</w:t>
            </w:r>
          </w:p>
        </w:tc>
      </w:tr>
    </w:tbl>
    <w:p w14:paraId="4B4BBACD"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C4C14D0" w14:textId="77777777">
        <w:trPr>
          <w:tblCellSpacing w:w="7" w:type="dxa"/>
        </w:trPr>
        <w:tc>
          <w:tcPr>
            <w:tcW w:w="1250" w:type="pct"/>
          </w:tcPr>
          <w:p w14:paraId="334A25A9" w14:textId="77777777" w:rsidR="004201DA" w:rsidRDefault="00BA1E67">
            <w:r>
              <w:t>omräknat antal Aktier som varje Optionsrätt ger rätt att teckna</w:t>
            </w:r>
          </w:p>
        </w:tc>
        <w:tc>
          <w:tcPr>
            <w:tcW w:w="400" w:type="pct"/>
          </w:tcPr>
          <w:p w14:paraId="3E93A068" w14:textId="77777777" w:rsidR="004201DA" w:rsidRDefault="00BA1E67">
            <w:pPr>
              <w:jc w:val="center"/>
            </w:pPr>
            <w:r>
              <w:t>=</w:t>
            </w:r>
          </w:p>
        </w:tc>
        <w:tc>
          <w:tcPr>
            <w:tcW w:w="3350" w:type="pct"/>
          </w:tcPr>
          <w:p w14:paraId="407D91B8" w14:textId="77777777" w:rsidR="004201DA" w:rsidRDefault="00BA1E67">
            <w:r>
              <w:t>föregående antal Aktier, som varje Optionsrätt ger rätt att teckna x antalet Aktier efter fondemissionen</w:t>
            </w:r>
            <w:r>
              <w:br/>
              <w:t>__________________________________________________</w:t>
            </w:r>
            <w:r>
              <w:br/>
              <w:t>antalet Aktier före fondemissionen</w:t>
            </w:r>
          </w:p>
        </w:tc>
      </w:tr>
    </w:tbl>
    <w:p w14:paraId="7DC748A6"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44A74319" w14:textId="77777777">
        <w:trPr>
          <w:tblCellSpacing w:w="7" w:type="dxa"/>
        </w:trPr>
        <w:tc>
          <w:tcPr>
            <w:tcW w:w="1250" w:type="pct"/>
          </w:tcPr>
          <w:p w14:paraId="613B0762"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309716D7" w14:textId="77777777" w:rsidR="004201DA" w:rsidRDefault="00BA1E67">
            <w:pPr>
              <w:pStyle w:val="NormalEnglish"/>
              <w:jc w:val="center"/>
            </w:pPr>
            <w:r>
              <w:t>=</w:t>
            </w:r>
          </w:p>
        </w:tc>
        <w:tc>
          <w:tcPr>
            <w:tcW w:w="3350" w:type="pct"/>
          </w:tcPr>
          <w:p w14:paraId="2F540096" w14:textId="77777777" w:rsidR="004201DA" w:rsidRPr="00BA1E67" w:rsidRDefault="00BA1E67">
            <w:pPr>
              <w:pStyle w:val="NormalEnglish"/>
              <w:rPr>
                <w:lang w:val="en-US"/>
              </w:rPr>
            </w:pPr>
            <w:r w:rsidRPr="00BA1E67">
              <w:rPr>
                <w:lang w:val="en-US"/>
              </w:rPr>
              <w:t>previous number of Shares to which each Warrant provides an entitlement to subscribe x the number of Shares after the bonus issue</w:t>
            </w:r>
            <w:r w:rsidRPr="00BA1E67">
              <w:rPr>
                <w:lang w:val="en-US"/>
              </w:rPr>
              <w:br/>
              <w:t>__________________________________________________</w:t>
            </w:r>
            <w:r w:rsidRPr="00BA1E67">
              <w:rPr>
                <w:lang w:val="en-US"/>
              </w:rPr>
              <w:br/>
              <w:t>number of Shares prior to the bonus issue</w:t>
            </w:r>
          </w:p>
        </w:tc>
      </w:tr>
    </w:tbl>
    <w:p w14:paraId="5FC5F04B" w14:textId="77777777" w:rsidR="004201DA" w:rsidRDefault="00BA1E67" w:rsidP="00BA1E67">
      <w:pPr>
        <w:jc w:val="both"/>
      </w:pPr>
      <w:r w:rsidRPr="00751308">
        <w:br/>
      </w:r>
      <w:r>
        <w:t>Enligt ovan omräknad Teckningskurs och omräknat antal Aktier fastställs snarast möjligt efter bolagsstämmans beslut om fondemission men tillämpas i förekommande fall först efter avstämningsdagen för emissionen.</w:t>
      </w:r>
    </w:p>
    <w:p w14:paraId="47A061C2" w14:textId="77777777" w:rsidR="004201DA" w:rsidRPr="00BA1E67" w:rsidRDefault="00BA1E67" w:rsidP="00BA1E67">
      <w:pPr>
        <w:pStyle w:val="NormalEnglish"/>
        <w:jc w:val="both"/>
        <w:rPr>
          <w:lang w:val="en-US"/>
        </w:rPr>
      </w:pPr>
      <w:r w:rsidRPr="00BA1E67">
        <w:rPr>
          <w:lang w:val="en-US"/>
        </w:rP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6ED33A9F" w14:textId="77777777" w:rsidR="004201DA" w:rsidRDefault="00BA1E67" w:rsidP="00BA1E67">
      <w:pPr>
        <w:pStyle w:val="Rubrik3"/>
        <w:jc w:val="both"/>
      </w:pPr>
      <w:r>
        <w:t xml:space="preserve">B. Sammanläggning eller uppdelning (split) / </w:t>
      </w:r>
      <w:proofErr w:type="spellStart"/>
      <w:r>
        <w:t>Reverse</w:t>
      </w:r>
      <w:proofErr w:type="spellEnd"/>
      <w:r>
        <w:t xml:space="preserve"> </w:t>
      </w:r>
      <w:proofErr w:type="spellStart"/>
      <w:r>
        <w:t>share</w:t>
      </w:r>
      <w:proofErr w:type="spellEnd"/>
      <w:r>
        <w:t xml:space="preserve"> split or </w:t>
      </w:r>
      <w:proofErr w:type="spellStart"/>
      <w:r>
        <w:t>share</w:t>
      </w:r>
      <w:proofErr w:type="spellEnd"/>
      <w:r>
        <w:t xml:space="preserve"> split</w:t>
      </w:r>
    </w:p>
    <w:p w14:paraId="387CDC39" w14:textId="77777777" w:rsidR="004201DA" w:rsidRDefault="00BA1E67" w:rsidP="00BA1E67">
      <w:pPr>
        <w:jc w:val="both"/>
      </w:pPr>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2919574B" w14:textId="77777777" w:rsidR="004201DA" w:rsidRPr="00BA1E67" w:rsidRDefault="00BA1E67" w:rsidP="00BA1E67">
      <w:pPr>
        <w:pStyle w:val="NormalEnglish"/>
        <w:jc w:val="both"/>
        <w:rPr>
          <w:lang w:val="en-US"/>
        </w:rPr>
      </w:pPr>
      <w:r w:rsidRPr="00BA1E67">
        <w:rPr>
          <w:lang w:val="en-US"/>
        </w:rP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4C3690E4" w14:textId="77777777" w:rsidR="004201DA" w:rsidRPr="00BA1E67" w:rsidRDefault="00BA1E67" w:rsidP="00BA1E67">
      <w:pPr>
        <w:pStyle w:val="Rubrik3"/>
        <w:jc w:val="both"/>
        <w:rPr>
          <w:lang w:val="en-US"/>
        </w:rPr>
      </w:pPr>
      <w:r w:rsidRPr="00BA1E67">
        <w:rPr>
          <w:lang w:val="en-US"/>
        </w:rPr>
        <w:t>C. Nyemission av Aktier / New issue of Shares</w:t>
      </w:r>
    </w:p>
    <w:p w14:paraId="646160F4" w14:textId="77777777" w:rsidR="004201DA" w:rsidRDefault="00BA1E67" w:rsidP="00BA1E67">
      <w:pPr>
        <w:jc w:val="both"/>
      </w:pPr>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06D16096" w14:textId="77777777" w:rsidR="004201DA" w:rsidRPr="00BA1E67" w:rsidRDefault="00BA1E67" w:rsidP="00BA1E67">
      <w:pPr>
        <w:pStyle w:val="NormalEnglish"/>
        <w:jc w:val="both"/>
        <w:rPr>
          <w:lang w:val="en-US"/>
        </w:rPr>
      </w:pPr>
      <w:r w:rsidRPr="00BA1E67">
        <w:rPr>
          <w:lang w:val="en-US"/>
        </w:rPr>
        <w:t xml:space="preserve">In the case of a new issue with pre-emption rights for the shareholders to subscribe for new Shares in exchange for cash payment or payment by way of set-off, the following shall apply with respect to the right to participate in the new issue by virtue of Shares which have vested </w:t>
      </w:r>
      <w:proofErr w:type="gramStart"/>
      <w:r w:rsidRPr="00BA1E67">
        <w:rPr>
          <w:lang w:val="en-US"/>
        </w:rPr>
        <w:t>as a consequence of</w:t>
      </w:r>
      <w:proofErr w:type="gramEnd"/>
      <w:r w:rsidRPr="00BA1E67">
        <w:rPr>
          <w:lang w:val="en-US"/>
        </w:rPr>
        <w:t xml:space="preserve"> Subscription through the exercise of Warrants:</w:t>
      </w:r>
    </w:p>
    <w:p w14:paraId="29731C35" w14:textId="77777777" w:rsidR="004201DA" w:rsidRDefault="00BA1E67" w:rsidP="00BA1E67">
      <w:pPr>
        <w:pStyle w:val="Bulletpointnumber"/>
        <w:jc w:val="both"/>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400DDC32" w14:textId="77777777" w:rsidR="004201DA" w:rsidRPr="00BA1E67" w:rsidRDefault="00BA1E67" w:rsidP="00BA1E67">
      <w:pPr>
        <w:pStyle w:val="NormalEnglish"/>
        <w:ind w:left="1666"/>
        <w:jc w:val="both"/>
        <w:rPr>
          <w:lang w:val="en-US"/>
        </w:rPr>
      </w:pPr>
      <w:r w:rsidRPr="00BA1E67">
        <w:rPr>
          <w:lang w:val="en-US"/>
        </w:rPr>
        <w:t xml:space="preserve">Where a new issue resolution is adopted by the Company’s board of directors subject to approval by the general meeting or pursuant to </w:t>
      </w:r>
      <w:proofErr w:type="spellStart"/>
      <w:r w:rsidRPr="00BA1E67">
        <w:rPr>
          <w:lang w:val="en-US"/>
        </w:rPr>
        <w:t>authorisation</w:t>
      </w:r>
      <w:proofErr w:type="spellEnd"/>
      <w:r w:rsidRPr="00BA1E67">
        <w:rPr>
          <w:lang w:val="en-US"/>
        </w:rPr>
        <w:t xml:space="preserve">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6EC533D1" w14:textId="77777777" w:rsidR="004201DA" w:rsidRDefault="00BA1E67" w:rsidP="00BA1E67">
      <w:pPr>
        <w:pStyle w:val="Bulletpointnumber"/>
        <w:jc w:val="both"/>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1E61C7F9" w14:textId="77777777" w:rsidR="004201DA" w:rsidRPr="00BA1E67" w:rsidRDefault="00BA1E67" w:rsidP="00BA1E67">
      <w:pPr>
        <w:pStyle w:val="NormalEnglish"/>
        <w:ind w:left="1666"/>
        <w:jc w:val="both"/>
        <w:rPr>
          <w:lang w:val="en-US"/>
        </w:rPr>
      </w:pPr>
      <w:r w:rsidRPr="00BA1E67">
        <w:rPr>
          <w:lang w:val="en-US"/>
        </w:rPr>
        <w:t xml:space="preserve">Where the general meeting adopts a new issue resolution, in the event an application for Subscription is made at such a time that the Subscription cannot be </w:t>
      </w:r>
      <w:proofErr w:type="gramStart"/>
      <w:r w:rsidRPr="00BA1E67">
        <w:rPr>
          <w:lang w:val="en-US"/>
        </w:rPr>
        <w:t>effected</w:t>
      </w:r>
      <w:proofErr w:type="gramEnd"/>
      <w:r w:rsidRPr="00BA1E67">
        <w:rPr>
          <w:lang w:val="en-US"/>
        </w:rPr>
        <w:t xml:space="preserve"> no later than three weeks prior to the general meeting which adopts the new issue resolution, Subscription shall only be effected after the Company has carried out recalculations. Shares which vest </w:t>
      </w:r>
      <w:proofErr w:type="gramStart"/>
      <w:r w:rsidRPr="00BA1E67">
        <w:rPr>
          <w:lang w:val="en-US"/>
        </w:rPr>
        <w:t>as a consequence of</w:t>
      </w:r>
      <w:proofErr w:type="gramEnd"/>
      <w:r w:rsidRPr="00BA1E67">
        <w:rPr>
          <w:lang w:val="en-US"/>
        </w:rPr>
        <w:t xml:space="preserve"> such Subscription shall be the subject of interim registration on a Central Securities </w:t>
      </w:r>
      <w:r w:rsidRPr="00BA1E67">
        <w:rPr>
          <w:lang w:val="en-US"/>
        </w:rPr>
        <w:lastRenderedPageBreak/>
        <w:t>Depository Account, and consequently shall not be entitled to participate in the new issue. Final registration on a Central Securities Depository Account shall take place only after the record date for the issue.</w:t>
      </w:r>
    </w:p>
    <w:p w14:paraId="2841566D" w14:textId="77777777" w:rsidR="004201DA" w:rsidRDefault="00BA1E67" w:rsidP="00BA1E67">
      <w:pPr>
        <w:jc w:val="both"/>
      </w:pPr>
      <w:r>
        <w:t>Vid Teckning som verkställts på sådan tid att rätt till deltagande i nyemissionen inte uppkommer tillämpas en omräknad Teckningskurs liksom en omräkning av det antal Aktier som varje Optionsrätt berättigar till Teckning av.</w:t>
      </w:r>
    </w:p>
    <w:p w14:paraId="6D9D6B90" w14:textId="77777777" w:rsidR="004201DA" w:rsidRPr="00BA1E67" w:rsidRDefault="00BA1E67" w:rsidP="00BA1E67">
      <w:pPr>
        <w:pStyle w:val="NormalEnglish"/>
        <w:jc w:val="both"/>
        <w:rPr>
          <w:lang w:val="en-US"/>
        </w:rPr>
      </w:pPr>
      <w:r w:rsidRPr="00BA1E67">
        <w:rPr>
          <w:lang w:val="en-US"/>
        </w:rPr>
        <w:t xml:space="preserve">In the event of Subscription which is </w:t>
      </w:r>
      <w:proofErr w:type="gramStart"/>
      <w:r w:rsidRPr="00BA1E67">
        <w:rPr>
          <w:lang w:val="en-US"/>
        </w:rPr>
        <w:t>effected</w:t>
      </w:r>
      <w:proofErr w:type="gramEnd"/>
      <w:r w:rsidRPr="00BA1E67">
        <w:rPr>
          <w:lang w:val="en-US"/>
        </w:rPr>
        <w:t xml:space="preserve"> at such time that a right to participate in the new issue does not vest, a recalculated Subscription Price shall be applied, as well as a recalculation of the number of Shares to which each Warrant provides an entitlement to Subscribe.</w:t>
      </w:r>
    </w:p>
    <w:p w14:paraId="4B345698" w14:textId="77777777" w:rsidR="004201DA" w:rsidRDefault="00BA1E67" w:rsidP="00BA1E67">
      <w:pPr>
        <w:jc w:val="both"/>
      </w:pPr>
      <w:r>
        <w:t>Omräkningen utförs av Bolaget enligt följande formel:</w:t>
      </w:r>
    </w:p>
    <w:p w14:paraId="31EAD29F" w14:textId="77777777" w:rsidR="004201DA" w:rsidRPr="00BA1E67" w:rsidRDefault="00BA1E67" w:rsidP="00BA1E67">
      <w:pPr>
        <w:pStyle w:val="NormalEnglish"/>
        <w:jc w:val="both"/>
        <w:rPr>
          <w:lang w:val="en-US"/>
        </w:rPr>
      </w:pPr>
      <w:r w:rsidRPr="00BA1E67">
        <w:rPr>
          <w:lang w:val="en-US"/>
        </w:rPr>
        <w:t>The recalculations shall be made by the Company based on the following formulae:</w:t>
      </w:r>
    </w:p>
    <w:p w14:paraId="189EE998"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087E176D" w14:textId="77777777">
        <w:trPr>
          <w:tblCellSpacing w:w="7" w:type="dxa"/>
        </w:trPr>
        <w:tc>
          <w:tcPr>
            <w:tcW w:w="1250" w:type="pct"/>
          </w:tcPr>
          <w:p w14:paraId="237418CE" w14:textId="77777777" w:rsidR="004201DA" w:rsidRDefault="00BA1E67">
            <w:r>
              <w:t>omräknad Teckningskurs</w:t>
            </w:r>
          </w:p>
        </w:tc>
        <w:tc>
          <w:tcPr>
            <w:tcW w:w="400" w:type="pct"/>
          </w:tcPr>
          <w:p w14:paraId="37E84D3C" w14:textId="77777777" w:rsidR="004201DA" w:rsidRDefault="00BA1E67">
            <w:pPr>
              <w:jc w:val="center"/>
            </w:pPr>
            <w:r>
              <w:t>=</w:t>
            </w:r>
          </w:p>
        </w:tc>
        <w:tc>
          <w:tcPr>
            <w:tcW w:w="3350" w:type="pct"/>
          </w:tcPr>
          <w:p w14:paraId="65E7CBB0" w14:textId="77777777" w:rsidR="004201DA" w:rsidRDefault="00BA1E67">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68556712"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06504DF9" w14:textId="77777777">
        <w:trPr>
          <w:tblCellSpacing w:w="7" w:type="dxa"/>
        </w:trPr>
        <w:tc>
          <w:tcPr>
            <w:tcW w:w="1250" w:type="pct"/>
          </w:tcPr>
          <w:p w14:paraId="2F5FF967"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0FEFB26C" w14:textId="77777777" w:rsidR="004201DA" w:rsidRDefault="00BA1E67">
            <w:pPr>
              <w:pStyle w:val="NormalEnglish"/>
              <w:jc w:val="center"/>
            </w:pPr>
            <w:r>
              <w:t>=</w:t>
            </w:r>
          </w:p>
        </w:tc>
        <w:tc>
          <w:tcPr>
            <w:tcW w:w="3350" w:type="pct"/>
          </w:tcPr>
          <w:p w14:paraId="799C9014" w14:textId="77777777" w:rsidR="004201DA" w:rsidRPr="00BA1E67" w:rsidRDefault="00BA1E67">
            <w:pPr>
              <w:pStyle w:val="NormalEnglish"/>
              <w:rPr>
                <w:lang w:val="en-US"/>
              </w:rPr>
            </w:pPr>
            <w:r w:rsidRPr="00BA1E67">
              <w:rPr>
                <w:lang w:val="en-US"/>
              </w:rPr>
              <w:t>previous Subscription Price x the Share’s average listed price during the subscription period established in the new issue resolution (the Share’s average price)</w:t>
            </w:r>
            <w:r w:rsidRPr="00BA1E67">
              <w:rPr>
                <w:lang w:val="en-US"/>
              </w:rPr>
              <w:br/>
              <w:t>___________________________________________________</w:t>
            </w:r>
            <w:r w:rsidRPr="00BA1E67">
              <w:rPr>
                <w:lang w:val="en-US"/>
              </w:rPr>
              <w:br/>
              <w:t>the Share’s average price increased by the theoretical value of the subscription right calculated on the basis thereof</w:t>
            </w:r>
          </w:p>
        </w:tc>
      </w:tr>
    </w:tbl>
    <w:p w14:paraId="51CC02ED"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0A454458" w14:textId="77777777">
        <w:trPr>
          <w:tblCellSpacing w:w="7" w:type="dxa"/>
        </w:trPr>
        <w:tc>
          <w:tcPr>
            <w:tcW w:w="1250" w:type="pct"/>
          </w:tcPr>
          <w:p w14:paraId="1A992427" w14:textId="77777777" w:rsidR="004201DA" w:rsidRDefault="00BA1E67">
            <w:r>
              <w:t>omräknat antal Aktier som varje Optionsrätt ger rätt att teckna</w:t>
            </w:r>
          </w:p>
        </w:tc>
        <w:tc>
          <w:tcPr>
            <w:tcW w:w="400" w:type="pct"/>
          </w:tcPr>
          <w:p w14:paraId="000CAEC9" w14:textId="77777777" w:rsidR="004201DA" w:rsidRDefault="00BA1E67">
            <w:pPr>
              <w:jc w:val="center"/>
            </w:pPr>
            <w:r>
              <w:t>=</w:t>
            </w:r>
          </w:p>
        </w:tc>
        <w:tc>
          <w:tcPr>
            <w:tcW w:w="3350" w:type="pct"/>
          </w:tcPr>
          <w:p w14:paraId="0199F47E" w14:textId="77777777" w:rsidR="004201DA" w:rsidRDefault="00BA1E67">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1E5B987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136C79C2" w14:textId="77777777">
        <w:trPr>
          <w:tblCellSpacing w:w="7" w:type="dxa"/>
        </w:trPr>
        <w:tc>
          <w:tcPr>
            <w:tcW w:w="1250" w:type="pct"/>
          </w:tcPr>
          <w:p w14:paraId="3AF3CCDF"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36075E4E" w14:textId="77777777" w:rsidR="004201DA" w:rsidRDefault="00BA1E67">
            <w:pPr>
              <w:pStyle w:val="NormalEnglish"/>
              <w:jc w:val="center"/>
            </w:pPr>
            <w:r>
              <w:t>=</w:t>
            </w:r>
          </w:p>
        </w:tc>
        <w:tc>
          <w:tcPr>
            <w:tcW w:w="3350" w:type="pct"/>
          </w:tcPr>
          <w:p w14:paraId="53B9A143" w14:textId="77777777" w:rsidR="004201DA" w:rsidRPr="00BA1E67" w:rsidRDefault="00BA1E67">
            <w:pPr>
              <w:pStyle w:val="NormalEnglish"/>
              <w:rPr>
                <w:lang w:val="en-US"/>
              </w:rPr>
            </w:pPr>
            <w:r w:rsidRPr="00BA1E67">
              <w:rPr>
                <w:lang w:val="en-US"/>
              </w:rPr>
              <w:t>previous number Shares to which each Warrant provides an entitlement to subscribe x the Share’s average price increased by the theoretical value of the subscription right calculated on the basis thereof</w:t>
            </w:r>
            <w:r w:rsidRPr="00BA1E67">
              <w:rPr>
                <w:lang w:val="en-US"/>
              </w:rPr>
              <w:br/>
              <w:t>___________________________________________________</w:t>
            </w:r>
            <w:r w:rsidRPr="00BA1E67">
              <w:rPr>
                <w:lang w:val="en-US"/>
              </w:rPr>
              <w:br/>
              <w:t>the Share’s average price</w:t>
            </w:r>
          </w:p>
        </w:tc>
      </w:tr>
    </w:tbl>
    <w:p w14:paraId="4387C8F7" w14:textId="77777777" w:rsidR="004201DA" w:rsidRDefault="00BA1E67" w:rsidP="00BA1E67">
      <w:pPr>
        <w:jc w:val="both"/>
      </w:pPr>
      <w:r w:rsidRPr="00751308">
        <w:br/>
      </w: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4B357C21" w14:textId="77777777" w:rsidR="004201DA" w:rsidRPr="00BA1E67" w:rsidRDefault="00BA1E67" w:rsidP="00BA1E67">
      <w:pPr>
        <w:pStyle w:val="NormalEnglish"/>
        <w:jc w:val="both"/>
        <w:rPr>
          <w:lang w:val="en-US"/>
        </w:rPr>
      </w:pPr>
      <w:r w:rsidRPr="00BA1E67">
        <w:rPr>
          <w:lang w:val="en-US"/>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5DE7D401" w14:textId="77777777" w:rsidR="004201DA" w:rsidRDefault="00BA1E67" w:rsidP="00BA1E67">
      <w:pPr>
        <w:jc w:val="both"/>
      </w:pPr>
      <w:r>
        <w:t>Det teoretiska värdet på teckningsrätten beräknas enligt följande formel:</w:t>
      </w:r>
    </w:p>
    <w:p w14:paraId="21BD1849" w14:textId="77777777" w:rsidR="004201DA" w:rsidRPr="00BA1E67" w:rsidRDefault="00BA1E67" w:rsidP="00BA1E67">
      <w:pPr>
        <w:pStyle w:val="NormalEnglish"/>
        <w:jc w:val="both"/>
        <w:rPr>
          <w:lang w:val="en-US"/>
        </w:rPr>
      </w:pPr>
      <w:r w:rsidRPr="00BA1E67">
        <w:rPr>
          <w:lang w:val="en-US"/>
        </w:rPr>
        <w:lastRenderedPageBreak/>
        <w:t>The theoretical value of the subscription right shall be calculated in accordance with the following formula:</w:t>
      </w:r>
    </w:p>
    <w:p w14:paraId="6E596DE7"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11E5DD5" w14:textId="77777777">
        <w:trPr>
          <w:tblCellSpacing w:w="7" w:type="dxa"/>
        </w:trPr>
        <w:tc>
          <w:tcPr>
            <w:tcW w:w="1250" w:type="pct"/>
          </w:tcPr>
          <w:p w14:paraId="77DA1866" w14:textId="77777777" w:rsidR="004201DA" w:rsidRDefault="00BA1E67">
            <w:r>
              <w:t>teckningsrättens värde</w:t>
            </w:r>
          </w:p>
        </w:tc>
        <w:tc>
          <w:tcPr>
            <w:tcW w:w="400" w:type="pct"/>
          </w:tcPr>
          <w:p w14:paraId="04E6E709" w14:textId="77777777" w:rsidR="004201DA" w:rsidRDefault="00BA1E67">
            <w:pPr>
              <w:jc w:val="center"/>
            </w:pPr>
            <w:r>
              <w:t>=</w:t>
            </w:r>
          </w:p>
        </w:tc>
        <w:tc>
          <w:tcPr>
            <w:tcW w:w="3350" w:type="pct"/>
          </w:tcPr>
          <w:p w14:paraId="2939FFFD" w14:textId="77777777" w:rsidR="004201DA" w:rsidRDefault="00BA1E67">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750294C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757CAE8A" w14:textId="77777777">
        <w:trPr>
          <w:tblCellSpacing w:w="7" w:type="dxa"/>
        </w:trPr>
        <w:tc>
          <w:tcPr>
            <w:tcW w:w="1250" w:type="pct"/>
          </w:tcPr>
          <w:p w14:paraId="7F13C0A2" w14:textId="77777777" w:rsidR="004201DA" w:rsidRPr="00BA1E67" w:rsidRDefault="00BA1E67">
            <w:pPr>
              <w:pStyle w:val="NormalEnglish"/>
              <w:rPr>
                <w:lang w:val="en-US"/>
              </w:rPr>
            </w:pPr>
            <w:r w:rsidRPr="00BA1E67">
              <w:rPr>
                <w:lang w:val="en-US"/>
              </w:rPr>
              <w:t>value of the subscription right</w:t>
            </w:r>
          </w:p>
        </w:tc>
        <w:tc>
          <w:tcPr>
            <w:tcW w:w="400" w:type="pct"/>
          </w:tcPr>
          <w:p w14:paraId="33D1F55F" w14:textId="77777777" w:rsidR="004201DA" w:rsidRDefault="00BA1E67">
            <w:pPr>
              <w:pStyle w:val="NormalEnglish"/>
              <w:jc w:val="center"/>
            </w:pPr>
            <w:r>
              <w:t>=</w:t>
            </w:r>
          </w:p>
        </w:tc>
        <w:tc>
          <w:tcPr>
            <w:tcW w:w="3350" w:type="pct"/>
          </w:tcPr>
          <w:p w14:paraId="18BF145B" w14:textId="77777777" w:rsidR="004201DA" w:rsidRPr="00BA1E67" w:rsidRDefault="00BA1E67">
            <w:pPr>
              <w:pStyle w:val="NormalEnglish"/>
              <w:rPr>
                <w:lang w:val="en-US"/>
              </w:rPr>
            </w:pPr>
            <w:r w:rsidRPr="00BA1E67">
              <w:rPr>
                <w:lang w:val="en-US"/>
              </w:rPr>
              <w:t>the maximum number of new Shares which may be issued pursuant to the new issue resolution x the Share’s average price less the subscription price for the new Share</w:t>
            </w:r>
            <w:r w:rsidRPr="00BA1E67">
              <w:rPr>
                <w:lang w:val="en-US"/>
              </w:rPr>
              <w:br/>
              <w:t>___________________________________________________</w:t>
            </w:r>
            <w:r w:rsidRPr="00BA1E67">
              <w:rPr>
                <w:lang w:val="en-US"/>
              </w:rPr>
              <w:br/>
              <w:t>the number of Shares prior to adoption of the new issue resolution</w:t>
            </w:r>
          </w:p>
        </w:tc>
      </w:tr>
    </w:tbl>
    <w:p w14:paraId="4B40C8E9" w14:textId="77777777" w:rsidR="004201DA" w:rsidRDefault="00BA1E67" w:rsidP="00BA1E67">
      <w:pPr>
        <w:jc w:val="both"/>
      </w:pPr>
      <w:r w:rsidRPr="00751308">
        <w:br/>
      </w:r>
      <w:r>
        <w:t>Uppstår härvid ett negativt värde, ska det teoretiska värdet på teckningsrätten bestämmas till noll.</w:t>
      </w:r>
    </w:p>
    <w:p w14:paraId="0F687853" w14:textId="77777777" w:rsidR="004201DA" w:rsidRPr="00BA1E67" w:rsidRDefault="00BA1E67" w:rsidP="00BA1E67">
      <w:pPr>
        <w:pStyle w:val="NormalEnglish"/>
        <w:jc w:val="both"/>
        <w:rPr>
          <w:lang w:val="en-US"/>
        </w:rPr>
      </w:pPr>
      <w:r w:rsidRPr="00BA1E67">
        <w:rPr>
          <w:lang w:val="en-US"/>
        </w:rPr>
        <w:t>In the event a negative value is thereupon obtained, the theoretical value of the subscription right shall be set at zero.</w:t>
      </w:r>
    </w:p>
    <w:p w14:paraId="35DCCE49" w14:textId="77777777" w:rsidR="004201DA" w:rsidRDefault="00BA1E67" w:rsidP="00BA1E67">
      <w:pPr>
        <w:jc w:val="both"/>
      </w:pPr>
      <w:r>
        <w:t>Enligt ovan omräknad Teckningskurs och omräknat antal Aktier som belöper på varje Optionsrätt ska fastställas av Bolaget två Bankdagar efter teckningstidens utgång och tillämpas vid Teckning som verkställs därefter.</w:t>
      </w:r>
    </w:p>
    <w:p w14:paraId="72E2A0F5"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7B45BA0E" w14:textId="77777777" w:rsidR="004201DA" w:rsidRDefault="00BA1E67" w:rsidP="00BA1E67">
      <w:pPr>
        <w:jc w:val="both"/>
      </w:pPr>
      <w:r>
        <w:t xml:space="preserve">Om Bolagets Aktier inte är föremål för notering eller handel på Marknadsplats ska en omräknad Teckningskurs och omräknat antal Aktier fastställas enligt denna punkt C. Härvid ska </w:t>
      </w:r>
      <w:proofErr w:type="gramStart"/>
      <w:r>
        <w:t>istället</w:t>
      </w:r>
      <w:proofErr w:type="gramEnd"/>
      <w:r>
        <w:t xml:space="preserve"> för vad som anges beträffande Aktiens genomsnittskurs, värdet på Aktien bestämmas av en oberoende värderingsman utsedd av Bolaget.</w:t>
      </w:r>
    </w:p>
    <w:p w14:paraId="3CFFB062"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381E7ED6" w14:textId="77777777" w:rsidR="004201DA" w:rsidRDefault="00BA1E67" w:rsidP="00BA1E67">
      <w:pPr>
        <w:jc w:val="both"/>
      </w:pPr>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04F4AC6A" w14:textId="77777777" w:rsidR="004201DA" w:rsidRPr="00BA1E67" w:rsidRDefault="00BA1E67" w:rsidP="00BA1E67">
      <w:pPr>
        <w:pStyle w:val="NormalEnglish"/>
        <w:jc w:val="both"/>
        <w:rPr>
          <w:lang w:val="en-US"/>
        </w:rPr>
      </w:pPr>
      <w:r w:rsidRPr="00BA1E67">
        <w:rPr>
          <w:lang w:val="en-US"/>
        </w:rPr>
        <w:t xml:space="preserve">During the period pending determination of a recalculated Subscription Price and recalculated number of Shares to which each Warrant provides an entitlement to subscribe, Subscription for Shares shall be </w:t>
      </w:r>
      <w:proofErr w:type="gramStart"/>
      <w:r w:rsidRPr="00BA1E67">
        <w:rPr>
          <w:lang w:val="en-US"/>
        </w:rPr>
        <w:t>effected</w:t>
      </w:r>
      <w:proofErr w:type="gramEnd"/>
      <w:r w:rsidRPr="00BA1E67">
        <w:rPr>
          <w:lang w:val="en-US"/>
        </w:rPr>
        <w:t xml:space="preserve">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w:t>
      </w:r>
      <w:proofErr w:type="gramStart"/>
      <w:r w:rsidRPr="00BA1E67">
        <w:rPr>
          <w:lang w:val="en-US"/>
        </w:rPr>
        <w:t>effected</w:t>
      </w:r>
      <w:proofErr w:type="gramEnd"/>
      <w:r w:rsidRPr="00BA1E67">
        <w:rPr>
          <w:lang w:val="en-US"/>
        </w:rPr>
        <w:t xml:space="preserve"> through the new Shares being entered in the share register as interim shares. After the recalculations have been determined, the new Shares shall be entered in the share register as shares.</w:t>
      </w:r>
    </w:p>
    <w:p w14:paraId="7531497F" w14:textId="77777777" w:rsidR="00065F38" w:rsidRDefault="00065F38">
      <w:pPr>
        <w:spacing w:before="0" w:after="200" w:line="276" w:lineRule="auto"/>
        <w:rPr>
          <w:rFonts w:eastAsiaTheme="majorEastAsia" w:cstheme="majorBidi"/>
          <w:b/>
          <w:bCs/>
          <w:i/>
          <w:lang w:val="en-US"/>
        </w:rPr>
      </w:pPr>
      <w:r>
        <w:rPr>
          <w:lang w:val="en-US"/>
        </w:rPr>
        <w:br w:type="page"/>
      </w:r>
    </w:p>
    <w:p w14:paraId="39871BBA" w14:textId="54A26609" w:rsidR="004201DA" w:rsidRPr="00BA1E67" w:rsidRDefault="00BA1E67" w:rsidP="00BA1E67">
      <w:pPr>
        <w:pStyle w:val="Rubrik3"/>
        <w:jc w:val="both"/>
        <w:rPr>
          <w:lang w:val="en-US"/>
        </w:rPr>
      </w:pPr>
      <w:r w:rsidRPr="00BA1E67">
        <w:rPr>
          <w:lang w:val="en-US"/>
        </w:rPr>
        <w:lastRenderedPageBreak/>
        <w:t xml:space="preserve">D. Emission av </w:t>
      </w:r>
      <w:proofErr w:type="spellStart"/>
      <w:r w:rsidRPr="00BA1E67">
        <w:rPr>
          <w:lang w:val="en-US"/>
        </w:rPr>
        <w:t>konvertibler</w:t>
      </w:r>
      <w:proofErr w:type="spellEnd"/>
      <w:r w:rsidRPr="00BA1E67">
        <w:rPr>
          <w:lang w:val="en-US"/>
        </w:rPr>
        <w:t xml:space="preserve"> </w:t>
      </w:r>
      <w:proofErr w:type="spellStart"/>
      <w:r w:rsidRPr="00BA1E67">
        <w:rPr>
          <w:lang w:val="en-US"/>
        </w:rPr>
        <w:t>eller</w:t>
      </w:r>
      <w:proofErr w:type="spellEnd"/>
      <w:r w:rsidRPr="00BA1E67">
        <w:rPr>
          <w:lang w:val="en-US"/>
        </w:rPr>
        <w:t xml:space="preserve"> </w:t>
      </w:r>
      <w:proofErr w:type="spellStart"/>
      <w:r w:rsidRPr="00BA1E67">
        <w:rPr>
          <w:lang w:val="en-US"/>
        </w:rPr>
        <w:t>teckningsoptioner</w:t>
      </w:r>
      <w:proofErr w:type="spellEnd"/>
      <w:r w:rsidRPr="00BA1E67">
        <w:rPr>
          <w:lang w:val="en-US"/>
        </w:rPr>
        <w:t xml:space="preserve"> / Issue of convertible debentures or warrants</w:t>
      </w:r>
    </w:p>
    <w:p w14:paraId="0F3F7169" w14:textId="77777777" w:rsidR="004201DA" w:rsidRDefault="00BA1E67" w:rsidP="00BA1E67">
      <w:pPr>
        <w:jc w:val="both"/>
      </w:pPr>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FEE7D86" w14:textId="77777777" w:rsidR="004201DA" w:rsidRPr="00BA1E67" w:rsidRDefault="00BA1E67" w:rsidP="00BA1E67">
      <w:pPr>
        <w:pStyle w:val="NormalEnglish"/>
        <w:jc w:val="both"/>
        <w:rPr>
          <w:lang w:val="en-US"/>
        </w:rPr>
      </w:pPr>
      <w:r w:rsidRPr="00BA1E67">
        <w:rPr>
          <w:lang w:val="en-US"/>
        </w:rP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4B522FE2" w14:textId="77777777" w:rsidR="004201DA" w:rsidRDefault="00BA1E67" w:rsidP="00BA1E67">
      <w:pPr>
        <w:jc w:val="both"/>
      </w:pPr>
      <w:r>
        <w:t>Vid Teckning som verkställs i sådan tid att rätt till deltagande i emissionen inte uppkommer tillämpas en omräknad Teckningskurs och ett omräknat antal Aktier som belöper på varje Optionsrätt.</w:t>
      </w:r>
    </w:p>
    <w:p w14:paraId="2B03BF67" w14:textId="77777777" w:rsidR="004201DA" w:rsidRPr="00BA1E67" w:rsidRDefault="00BA1E67" w:rsidP="00BA1E67">
      <w:pPr>
        <w:pStyle w:val="NormalEnglish"/>
        <w:jc w:val="both"/>
        <w:rPr>
          <w:lang w:val="en-US"/>
        </w:rPr>
      </w:pPr>
      <w:r w:rsidRPr="00BA1E67">
        <w:rPr>
          <w:lang w:val="en-US"/>
        </w:rPr>
        <w:t xml:space="preserve">In the event of Subscription for Shares which is exercised at such a time that Subscription is </w:t>
      </w:r>
      <w:proofErr w:type="gramStart"/>
      <w:r w:rsidRPr="00BA1E67">
        <w:rPr>
          <w:lang w:val="en-US"/>
        </w:rPr>
        <w:t>effected</w:t>
      </w:r>
      <w:proofErr w:type="gramEnd"/>
      <w:r w:rsidRPr="00BA1E67">
        <w:rPr>
          <w:lang w:val="en-US"/>
        </w:rPr>
        <w:t xml:space="preserve"> after adoption of the issue resolution, a recalculated Subscription Price and recalculated number of Shares provided by each Warrant shall be applied.</w:t>
      </w:r>
    </w:p>
    <w:p w14:paraId="49D2A523" w14:textId="77777777" w:rsidR="004201DA" w:rsidRDefault="00BA1E67" w:rsidP="00BA1E67">
      <w:pPr>
        <w:jc w:val="both"/>
      </w:pPr>
      <w:r>
        <w:t>Omräkningen utförs av Bolaget enligt följande formel:</w:t>
      </w:r>
    </w:p>
    <w:p w14:paraId="31161DF0" w14:textId="77777777" w:rsidR="004201DA" w:rsidRPr="00BA1E67" w:rsidRDefault="00BA1E67" w:rsidP="00BA1E67">
      <w:pPr>
        <w:pStyle w:val="NormalEnglish"/>
        <w:jc w:val="both"/>
        <w:rPr>
          <w:lang w:val="en-US"/>
        </w:rPr>
      </w:pPr>
      <w:r w:rsidRPr="00BA1E67">
        <w:rPr>
          <w:lang w:val="en-US"/>
        </w:rPr>
        <w:t>The recalculation shall be made by the Company in accordance with the following formulae:</w:t>
      </w:r>
    </w:p>
    <w:p w14:paraId="38873B15"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76F22C04" w14:textId="77777777">
        <w:trPr>
          <w:tblCellSpacing w:w="7" w:type="dxa"/>
        </w:trPr>
        <w:tc>
          <w:tcPr>
            <w:tcW w:w="1250" w:type="pct"/>
          </w:tcPr>
          <w:p w14:paraId="36F265A1" w14:textId="77777777" w:rsidR="004201DA" w:rsidRDefault="00BA1E67">
            <w:r>
              <w:t>omräknad Teckningskurs</w:t>
            </w:r>
          </w:p>
        </w:tc>
        <w:tc>
          <w:tcPr>
            <w:tcW w:w="400" w:type="pct"/>
          </w:tcPr>
          <w:p w14:paraId="0C319288" w14:textId="77777777" w:rsidR="004201DA" w:rsidRDefault="00BA1E67">
            <w:pPr>
              <w:jc w:val="center"/>
            </w:pPr>
            <w:r>
              <w:t>=</w:t>
            </w:r>
          </w:p>
        </w:tc>
        <w:tc>
          <w:tcPr>
            <w:tcW w:w="3350" w:type="pct"/>
          </w:tcPr>
          <w:p w14:paraId="64CF11FE" w14:textId="77777777" w:rsidR="004201DA" w:rsidRDefault="00BA1E67">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438F812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41E9E1F4" w14:textId="77777777">
        <w:trPr>
          <w:tblCellSpacing w:w="7" w:type="dxa"/>
        </w:trPr>
        <w:tc>
          <w:tcPr>
            <w:tcW w:w="1250" w:type="pct"/>
          </w:tcPr>
          <w:p w14:paraId="73598336"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4C0B9F9C" w14:textId="77777777" w:rsidR="004201DA" w:rsidRDefault="00BA1E67">
            <w:pPr>
              <w:pStyle w:val="NormalEnglish"/>
              <w:jc w:val="center"/>
            </w:pPr>
            <w:r>
              <w:t>=</w:t>
            </w:r>
          </w:p>
        </w:tc>
        <w:tc>
          <w:tcPr>
            <w:tcW w:w="3350" w:type="pct"/>
          </w:tcPr>
          <w:p w14:paraId="74F6FA36" w14:textId="77777777" w:rsidR="004201DA" w:rsidRPr="00BA1E67" w:rsidRDefault="00BA1E67">
            <w:pPr>
              <w:pStyle w:val="NormalEnglish"/>
              <w:rPr>
                <w:lang w:val="en-US"/>
              </w:rPr>
            </w:pPr>
            <w:r w:rsidRPr="00BA1E67">
              <w:rPr>
                <w:lang w:val="en-US"/>
              </w:rPr>
              <w:t>previous Subscription Price x the Share’s average listed price during the subscription period established in the resolution regarding the issue (the Share’s average price)</w:t>
            </w:r>
            <w:r w:rsidRPr="00BA1E67">
              <w:rPr>
                <w:lang w:val="en-US"/>
              </w:rPr>
              <w:br/>
              <w:t>___________________________________________________</w:t>
            </w:r>
            <w:r w:rsidRPr="00BA1E67">
              <w:rPr>
                <w:lang w:val="en-US"/>
              </w:rPr>
              <w:br/>
              <w:t>the Share’s average price increased by the value of the subscription right</w:t>
            </w:r>
          </w:p>
        </w:tc>
      </w:tr>
    </w:tbl>
    <w:p w14:paraId="0FC3F9E1" w14:textId="488DF3F5" w:rsidR="005D75FC" w:rsidRDefault="005D75FC">
      <w:pPr>
        <w:spacing w:before="0" w:after="200" w:line="276" w:lineRule="auto"/>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44ABE1FB" w14:textId="77777777" w:rsidTr="005D75FC">
        <w:trPr>
          <w:tblCellSpacing w:w="7" w:type="dxa"/>
        </w:trPr>
        <w:tc>
          <w:tcPr>
            <w:tcW w:w="1242" w:type="pct"/>
          </w:tcPr>
          <w:p w14:paraId="1AEF7DFB" w14:textId="77777777" w:rsidR="004201DA" w:rsidRDefault="00BA1E67">
            <w:r>
              <w:t>omräknat antal Aktier som varje Optionsrätt ger rätt att teckna</w:t>
            </w:r>
          </w:p>
        </w:tc>
        <w:tc>
          <w:tcPr>
            <w:tcW w:w="398" w:type="pct"/>
          </w:tcPr>
          <w:p w14:paraId="70C0CB31" w14:textId="77777777" w:rsidR="004201DA" w:rsidRDefault="00BA1E67">
            <w:pPr>
              <w:jc w:val="center"/>
            </w:pPr>
            <w:r>
              <w:t>=</w:t>
            </w:r>
          </w:p>
        </w:tc>
        <w:tc>
          <w:tcPr>
            <w:tcW w:w="3329" w:type="pct"/>
          </w:tcPr>
          <w:p w14:paraId="2F3FFBCE" w14:textId="77777777" w:rsidR="004201DA" w:rsidRDefault="00BA1E67">
            <w:r>
              <w:t>föregående antal Aktier som varje Optionsrätt ger rätt att teckna x Aktiens genomsnittskurs ökad med teckningsrättens värde</w:t>
            </w:r>
            <w:r>
              <w:br/>
              <w:t>___________________________________________________</w:t>
            </w:r>
            <w:r>
              <w:br/>
              <w:t>Aktiens genomsnittskurs</w:t>
            </w:r>
          </w:p>
        </w:tc>
      </w:tr>
    </w:tbl>
    <w:p w14:paraId="1109335A"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14DE9F47" w14:textId="77777777">
        <w:trPr>
          <w:tblCellSpacing w:w="7" w:type="dxa"/>
        </w:trPr>
        <w:tc>
          <w:tcPr>
            <w:tcW w:w="1250" w:type="pct"/>
          </w:tcPr>
          <w:p w14:paraId="2903BD04"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0F771A92" w14:textId="77777777" w:rsidR="004201DA" w:rsidRDefault="00BA1E67">
            <w:pPr>
              <w:pStyle w:val="NormalEnglish"/>
              <w:jc w:val="center"/>
            </w:pPr>
            <w:r>
              <w:t>=</w:t>
            </w:r>
          </w:p>
        </w:tc>
        <w:tc>
          <w:tcPr>
            <w:tcW w:w="3350" w:type="pct"/>
          </w:tcPr>
          <w:p w14:paraId="67431DE4"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the value of the subscription right</w:t>
            </w:r>
            <w:r w:rsidRPr="00BA1E67">
              <w:rPr>
                <w:lang w:val="en-US"/>
              </w:rPr>
              <w:br/>
              <w:t>___________________________________________________</w:t>
            </w:r>
            <w:r w:rsidRPr="00BA1E67">
              <w:rPr>
                <w:lang w:val="en-US"/>
              </w:rPr>
              <w:br/>
              <w:t>the Share’s average price</w:t>
            </w:r>
          </w:p>
        </w:tc>
      </w:tr>
    </w:tbl>
    <w:p w14:paraId="3B912C67" w14:textId="77777777" w:rsidR="004201DA" w:rsidRDefault="00BA1E67" w:rsidP="00BA1E67">
      <w:pPr>
        <w:jc w:val="both"/>
      </w:pPr>
      <w:r w:rsidRPr="00751308">
        <w:br/>
      </w:r>
      <w:r>
        <w:t>Aktiens genomsnittskurs beräknas i enlighet med punkt C ovan.</w:t>
      </w:r>
    </w:p>
    <w:p w14:paraId="4B613B71"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6C323796" w14:textId="77777777" w:rsidR="004201DA" w:rsidRDefault="00BA1E67" w:rsidP="00BA1E67">
      <w:pPr>
        <w:jc w:val="both"/>
      </w:pPr>
      <w:r>
        <w:t>Teckningsrättens värde ska anses motsvara det matematiskt framräknade värdet efter justering för nyemission och med beaktande av marknadsvärdet beräknat i enlighet med vad som anges i punkt C ovan.</w:t>
      </w:r>
    </w:p>
    <w:p w14:paraId="5D8B7804" w14:textId="77777777" w:rsidR="004201DA" w:rsidRPr="00BA1E67" w:rsidRDefault="00BA1E67" w:rsidP="00BA1E67">
      <w:pPr>
        <w:pStyle w:val="NormalEnglish"/>
        <w:jc w:val="both"/>
        <w:rPr>
          <w:lang w:val="en-US"/>
        </w:rPr>
      </w:pPr>
      <w:r w:rsidRPr="00BA1E67">
        <w:rPr>
          <w:lang w:val="en-US"/>
        </w:rPr>
        <w:lastRenderedPageBreak/>
        <w:t>The value of the subscription right shall be deemed to correspond to the calculated value with adjustments for the new share issue and the market value calculated in accordance with subsection C above.</w:t>
      </w:r>
    </w:p>
    <w:p w14:paraId="4A881B7A" w14:textId="77777777" w:rsidR="004201DA" w:rsidRDefault="00BA1E67" w:rsidP="00BA1E67">
      <w:pPr>
        <w:jc w:val="both"/>
      </w:pPr>
      <w:r>
        <w:t>Enligt ovan omräknad Teckningskurs och omräknat antal Aktier som belöper på varje Optionsrätt ska fastställas av Bolaget två Bankdagar efter teckningstidens utgång och tillämpas vid Teckning som verkställs därefter.</w:t>
      </w:r>
    </w:p>
    <w:p w14:paraId="6292F1FB"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3A5A2225" w14:textId="77777777" w:rsidR="004201DA" w:rsidRDefault="00BA1E67" w:rsidP="00BA1E67">
      <w:pPr>
        <w:jc w:val="both"/>
      </w:pPr>
      <w:r>
        <w:t xml:space="preserve">Om Bolagets Aktier inte är föremål för notering eller handel på Marknadsplats ska en omräknad Teckningskurs och omräknat antal Aktier fastställas enligt denna punkt D. Härvid ska </w:t>
      </w:r>
      <w:proofErr w:type="gramStart"/>
      <w:r>
        <w:t>istället</w:t>
      </w:r>
      <w:proofErr w:type="gramEnd"/>
      <w:r>
        <w:t xml:space="preserve"> för vad som anges beträffande Aktiens genomsnittskurs, värdet på Aktien bestämmas av en oberoende värderingsman utsedd av Bolaget.</w:t>
      </w:r>
    </w:p>
    <w:p w14:paraId="2EDCB7DD"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64866BA1" w14:textId="77777777" w:rsidR="004201DA" w:rsidRDefault="00BA1E67" w:rsidP="00BA1E67">
      <w:pPr>
        <w:jc w:val="both"/>
      </w:pPr>
      <w:r>
        <w:t>Vid Teckning som sker under tiden fram till dess att omräknad Teckningskurs och omräknat antal Aktier som belöper på varje Optionsrätt fastställs, ska bestämmelsen i punkt C sista stycket ovan äga motsvarande tillämpning.</w:t>
      </w:r>
    </w:p>
    <w:p w14:paraId="13DBF13C" w14:textId="77777777" w:rsidR="004201DA" w:rsidRPr="00BA1E67" w:rsidRDefault="00BA1E67" w:rsidP="00BA1E67">
      <w:pPr>
        <w:pStyle w:val="NormalEnglish"/>
        <w:jc w:val="both"/>
        <w:rPr>
          <w:lang w:val="en-US"/>
        </w:rPr>
      </w:pPr>
      <w:r w:rsidRPr="00BA1E67">
        <w:rPr>
          <w:lang w:val="en-US"/>
        </w:rPr>
        <w:t xml:space="preserve">In the event of Subscription for Shares which is </w:t>
      </w:r>
      <w:proofErr w:type="gramStart"/>
      <w:r w:rsidRPr="00BA1E67">
        <w:rPr>
          <w:lang w:val="en-US"/>
        </w:rPr>
        <w:t>effected</w:t>
      </w:r>
      <w:proofErr w:type="gramEnd"/>
      <w:r w:rsidRPr="00BA1E67">
        <w:rPr>
          <w:lang w:val="en-US"/>
        </w:rPr>
        <w:t xml:space="preserve"> before the recalculated Subscription Price and the recalculated number of Shares provided by each Warrant have been determined, the provisions of subsection C last paragraph above shall be applied.</w:t>
      </w:r>
    </w:p>
    <w:p w14:paraId="77C233EE" w14:textId="77777777" w:rsidR="004201DA" w:rsidRPr="00BA1E67" w:rsidRDefault="00BA1E67" w:rsidP="00BA1E67">
      <w:pPr>
        <w:pStyle w:val="Rubrik3"/>
        <w:jc w:val="both"/>
        <w:rPr>
          <w:lang w:val="en-US"/>
        </w:rPr>
      </w:pPr>
      <w:r w:rsidRPr="00BA1E67">
        <w:rPr>
          <w:lang w:val="en-US"/>
        </w:rPr>
        <w:t xml:space="preserve">E. </w:t>
      </w:r>
      <w:proofErr w:type="spellStart"/>
      <w:r w:rsidRPr="00BA1E67">
        <w:rPr>
          <w:lang w:val="en-US"/>
        </w:rPr>
        <w:t>Erbjudande</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w:t>
      </w:r>
      <w:proofErr w:type="spellStart"/>
      <w:r w:rsidRPr="00BA1E67">
        <w:rPr>
          <w:lang w:val="en-US"/>
        </w:rPr>
        <w:t>i</w:t>
      </w:r>
      <w:proofErr w:type="spellEnd"/>
      <w:r w:rsidRPr="00BA1E67">
        <w:rPr>
          <w:lang w:val="en-US"/>
        </w:rPr>
        <w:t xml:space="preserve"> </w:t>
      </w:r>
      <w:proofErr w:type="spellStart"/>
      <w:r w:rsidRPr="00BA1E67">
        <w:rPr>
          <w:lang w:val="en-US"/>
        </w:rPr>
        <w:t>annat</w:t>
      </w:r>
      <w:proofErr w:type="spellEnd"/>
      <w:r w:rsidRPr="00BA1E67">
        <w:rPr>
          <w:lang w:val="en-US"/>
        </w:rPr>
        <w:t xml:space="preserve"> fall </w:t>
      </w:r>
      <w:proofErr w:type="spellStart"/>
      <w:r w:rsidRPr="00BA1E67">
        <w:rPr>
          <w:lang w:val="en-US"/>
        </w:rPr>
        <w:t>än</w:t>
      </w:r>
      <w:proofErr w:type="spellEnd"/>
      <w:r w:rsidRPr="00BA1E67">
        <w:rPr>
          <w:lang w:val="en-US"/>
        </w:rPr>
        <w:t xml:space="preserve"> </w:t>
      </w:r>
      <w:proofErr w:type="spellStart"/>
      <w:r w:rsidRPr="00BA1E67">
        <w:rPr>
          <w:lang w:val="en-US"/>
        </w:rPr>
        <w:t>som</w:t>
      </w:r>
      <w:proofErr w:type="spellEnd"/>
      <w:r w:rsidRPr="00BA1E67">
        <w:rPr>
          <w:lang w:val="en-US"/>
        </w:rPr>
        <w:t xml:space="preserve"> </w:t>
      </w:r>
      <w:proofErr w:type="spellStart"/>
      <w:r w:rsidRPr="00BA1E67">
        <w:rPr>
          <w:lang w:val="en-US"/>
        </w:rPr>
        <w:t>avses</w:t>
      </w:r>
      <w:proofErr w:type="spellEnd"/>
      <w:r w:rsidRPr="00BA1E67">
        <w:rPr>
          <w:lang w:val="en-US"/>
        </w:rPr>
        <w:t xml:space="preserve"> </w:t>
      </w:r>
      <w:proofErr w:type="spellStart"/>
      <w:r w:rsidRPr="00BA1E67">
        <w:rPr>
          <w:lang w:val="en-US"/>
        </w:rPr>
        <w:t>i</w:t>
      </w:r>
      <w:proofErr w:type="spellEnd"/>
      <w:r w:rsidRPr="00BA1E67">
        <w:rPr>
          <w:lang w:val="en-US"/>
        </w:rPr>
        <w:t xml:space="preserve"> </w:t>
      </w:r>
      <w:proofErr w:type="spellStart"/>
      <w:r w:rsidRPr="00BA1E67">
        <w:rPr>
          <w:lang w:val="en-US"/>
        </w:rPr>
        <w:t>punkt</w:t>
      </w:r>
      <w:proofErr w:type="spellEnd"/>
      <w:r w:rsidRPr="00BA1E67">
        <w:rPr>
          <w:lang w:val="en-US"/>
        </w:rPr>
        <w:t xml:space="preserve"> A-D / Offer to the </w:t>
      </w:r>
      <w:proofErr w:type="spellStart"/>
      <w:r w:rsidRPr="00BA1E67">
        <w:rPr>
          <w:lang w:val="en-US"/>
        </w:rPr>
        <w:t>shareholers</w:t>
      </w:r>
      <w:proofErr w:type="spellEnd"/>
      <w:r w:rsidRPr="00BA1E67">
        <w:rPr>
          <w:lang w:val="en-US"/>
        </w:rPr>
        <w:t xml:space="preserve"> in circumstances other than those set forth in subsections A-D</w:t>
      </w:r>
    </w:p>
    <w:p w14:paraId="704F26F2" w14:textId="77777777" w:rsidR="004201DA" w:rsidRDefault="00BA1E67" w:rsidP="00BA1E67">
      <w:pPr>
        <w:jc w:val="both"/>
      </w:pPr>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27960AED" w14:textId="77777777" w:rsidR="004201DA" w:rsidRPr="00BA1E67" w:rsidRDefault="00BA1E67" w:rsidP="00BA1E67">
      <w:pPr>
        <w:pStyle w:val="NormalEnglish"/>
        <w:jc w:val="both"/>
        <w:rPr>
          <w:lang w:val="en-US"/>
        </w:rPr>
      </w:pPr>
      <w:r w:rsidRPr="00BA1E67">
        <w:rPr>
          <w:lang w:val="en-US"/>
        </w:rPr>
        <w:t xml:space="preserve">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w:t>
      </w:r>
      <w:proofErr w:type="gramStart"/>
      <w:r w:rsidRPr="00BA1E67">
        <w:rPr>
          <w:lang w:val="en-US"/>
        </w:rPr>
        <w:t>aforementioned principles</w:t>
      </w:r>
      <w:proofErr w:type="gramEnd"/>
      <w:r w:rsidRPr="00BA1E67">
        <w:rPr>
          <w:lang w:val="en-US"/>
        </w:rPr>
        <w:t>, to distribute securities or rights to the shareholders without consideration.</w:t>
      </w:r>
    </w:p>
    <w:p w14:paraId="422DE710" w14:textId="77777777" w:rsidR="004201DA" w:rsidRDefault="00BA1E67" w:rsidP="00BA1E67">
      <w:pPr>
        <w:jc w:val="both"/>
      </w:pPr>
      <w:r>
        <w:t>Omräkningarna ska utföras av Bolaget enligt följande formel:</w:t>
      </w:r>
    </w:p>
    <w:p w14:paraId="760616CB" w14:textId="77777777" w:rsidR="004201DA" w:rsidRPr="00BA1E67" w:rsidRDefault="00BA1E67" w:rsidP="00BA1E67">
      <w:pPr>
        <w:pStyle w:val="NormalEnglish"/>
        <w:jc w:val="both"/>
        <w:rPr>
          <w:lang w:val="en-US"/>
        </w:rPr>
      </w:pPr>
      <w:r w:rsidRPr="00BA1E67">
        <w:rPr>
          <w:lang w:val="en-US"/>
        </w:rPr>
        <w:t>The recalculations shall be carried out by the Company in accordance with the following formulae:</w:t>
      </w:r>
    </w:p>
    <w:p w14:paraId="62A55C9C"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1E57239C" w14:textId="77777777">
        <w:trPr>
          <w:tblCellSpacing w:w="7" w:type="dxa"/>
        </w:trPr>
        <w:tc>
          <w:tcPr>
            <w:tcW w:w="1250" w:type="pct"/>
          </w:tcPr>
          <w:p w14:paraId="7CDEB80A" w14:textId="77777777" w:rsidR="004201DA" w:rsidRDefault="00BA1E67">
            <w:r>
              <w:t>omräknad Teckningskurs</w:t>
            </w:r>
          </w:p>
        </w:tc>
        <w:tc>
          <w:tcPr>
            <w:tcW w:w="400" w:type="pct"/>
          </w:tcPr>
          <w:p w14:paraId="07476301" w14:textId="77777777" w:rsidR="004201DA" w:rsidRDefault="00BA1E67">
            <w:pPr>
              <w:jc w:val="center"/>
            </w:pPr>
            <w:r>
              <w:t>=</w:t>
            </w:r>
          </w:p>
        </w:tc>
        <w:tc>
          <w:tcPr>
            <w:tcW w:w="3350" w:type="pct"/>
          </w:tcPr>
          <w:p w14:paraId="58ADCB25" w14:textId="77777777" w:rsidR="004201DA" w:rsidRDefault="00BA1E6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0FFDD0F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58051180" w14:textId="77777777">
        <w:trPr>
          <w:tblCellSpacing w:w="7" w:type="dxa"/>
        </w:trPr>
        <w:tc>
          <w:tcPr>
            <w:tcW w:w="1250" w:type="pct"/>
          </w:tcPr>
          <w:p w14:paraId="17477864"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2BE25F2F" w14:textId="77777777" w:rsidR="004201DA" w:rsidRDefault="00BA1E67">
            <w:pPr>
              <w:pStyle w:val="NormalEnglish"/>
              <w:jc w:val="center"/>
            </w:pPr>
            <w:r>
              <w:t>=</w:t>
            </w:r>
          </w:p>
        </w:tc>
        <w:tc>
          <w:tcPr>
            <w:tcW w:w="3350" w:type="pct"/>
          </w:tcPr>
          <w:p w14:paraId="266A5329" w14:textId="77777777" w:rsidR="004201DA" w:rsidRPr="00BA1E67" w:rsidRDefault="00BA1E67">
            <w:pPr>
              <w:pStyle w:val="NormalEnglish"/>
              <w:rPr>
                <w:lang w:val="en-US"/>
              </w:rPr>
            </w:pPr>
            <w:r w:rsidRPr="00BA1E67">
              <w:rPr>
                <w:lang w:val="en-US"/>
              </w:rPr>
              <w:t>previous Subscription Price x the Share’s average listed price during the application period established in the offer (the Share’s average price)</w:t>
            </w:r>
            <w:r w:rsidRPr="00BA1E67">
              <w:rPr>
                <w:lang w:val="en-US"/>
              </w:rPr>
              <w:br/>
              <w:t>___________________________________________________</w:t>
            </w:r>
            <w:r w:rsidRPr="00BA1E67">
              <w:rPr>
                <w:lang w:val="en-US"/>
              </w:rPr>
              <w:br/>
            </w:r>
            <w:r w:rsidRPr="00BA1E67">
              <w:rPr>
                <w:lang w:val="en-US"/>
              </w:rPr>
              <w:lastRenderedPageBreak/>
              <w:t>the Share’s average price increased by the value of the right to participate in the offer (the purchase right value)</w:t>
            </w:r>
          </w:p>
        </w:tc>
      </w:tr>
    </w:tbl>
    <w:p w14:paraId="557D51E3"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7C36351" w14:textId="77777777">
        <w:trPr>
          <w:tblCellSpacing w:w="7" w:type="dxa"/>
        </w:trPr>
        <w:tc>
          <w:tcPr>
            <w:tcW w:w="1250" w:type="pct"/>
          </w:tcPr>
          <w:p w14:paraId="43BB4B01" w14:textId="77777777" w:rsidR="004201DA" w:rsidRDefault="00BA1E67">
            <w:r>
              <w:t>omräknat antal Aktier som varje Optionsrätt ger rätt att teckna</w:t>
            </w:r>
          </w:p>
        </w:tc>
        <w:tc>
          <w:tcPr>
            <w:tcW w:w="400" w:type="pct"/>
          </w:tcPr>
          <w:p w14:paraId="03394187" w14:textId="77777777" w:rsidR="004201DA" w:rsidRDefault="00BA1E67">
            <w:pPr>
              <w:jc w:val="center"/>
            </w:pPr>
            <w:r>
              <w:t>=</w:t>
            </w:r>
          </w:p>
        </w:tc>
        <w:tc>
          <w:tcPr>
            <w:tcW w:w="3350" w:type="pct"/>
          </w:tcPr>
          <w:p w14:paraId="46939B8E" w14:textId="77777777" w:rsidR="004201DA" w:rsidRDefault="00BA1E67">
            <w:r>
              <w:t>föregående antal Aktier som varje Optionsrätt ger rätt att teckna x Aktiens genomsnittskurs ökad med inköpsrättens värde</w:t>
            </w:r>
            <w:r>
              <w:br/>
              <w:t>___________________________________________________</w:t>
            </w:r>
            <w:r>
              <w:br/>
              <w:t>Aktiens genomsnittskurs</w:t>
            </w:r>
          </w:p>
        </w:tc>
      </w:tr>
    </w:tbl>
    <w:p w14:paraId="0DC5E4E8"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3FEB9F92" w14:textId="77777777">
        <w:trPr>
          <w:tblCellSpacing w:w="7" w:type="dxa"/>
        </w:trPr>
        <w:tc>
          <w:tcPr>
            <w:tcW w:w="1250" w:type="pct"/>
          </w:tcPr>
          <w:p w14:paraId="7BEB60E2"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0FF0BEAF" w14:textId="77777777" w:rsidR="004201DA" w:rsidRDefault="00BA1E67">
            <w:pPr>
              <w:pStyle w:val="NormalEnglish"/>
              <w:jc w:val="center"/>
            </w:pPr>
            <w:r>
              <w:t>=</w:t>
            </w:r>
          </w:p>
        </w:tc>
        <w:tc>
          <w:tcPr>
            <w:tcW w:w="3350" w:type="pct"/>
          </w:tcPr>
          <w:p w14:paraId="21CFE75D"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the purchase right value</w:t>
            </w:r>
            <w:r w:rsidRPr="00BA1E67">
              <w:rPr>
                <w:lang w:val="en-US"/>
              </w:rPr>
              <w:br/>
              <w:t>___________________________________________________</w:t>
            </w:r>
            <w:r w:rsidRPr="00BA1E67">
              <w:rPr>
                <w:lang w:val="en-US"/>
              </w:rPr>
              <w:br/>
              <w:t>the Share’s average price</w:t>
            </w:r>
          </w:p>
        </w:tc>
      </w:tr>
    </w:tbl>
    <w:p w14:paraId="4D557423" w14:textId="77777777" w:rsidR="004201DA" w:rsidRDefault="00BA1E67" w:rsidP="00BA1E67">
      <w:pPr>
        <w:jc w:val="both"/>
      </w:pPr>
      <w:r w:rsidRPr="00751308">
        <w:br/>
      </w:r>
      <w:r>
        <w:t>Aktiens genomsnittskurs beräknas i enlighet med punkt C ovan.</w:t>
      </w:r>
    </w:p>
    <w:p w14:paraId="62554339"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7C00B9BF" w14:textId="77777777" w:rsidR="004201DA" w:rsidRDefault="00BA1E67" w:rsidP="00BA1E67">
      <w:pPr>
        <w:jc w:val="both"/>
      </w:pPr>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42E2BEA3" w14:textId="77777777" w:rsidR="004201DA" w:rsidRPr="00BA1E67" w:rsidRDefault="00BA1E67" w:rsidP="00BA1E67">
      <w:pPr>
        <w:pStyle w:val="NormalEnglish"/>
        <w:jc w:val="both"/>
        <w:rPr>
          <w:lang w:val="en-US"/>
        </w:rPr>
      </w:pPr>
      <w:r w:rsidRPr="00BA1E67">
        <w:rPr>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0FB83C93" w14:textId="77777777" w:rsidR="004201DA" w:rsidRDefault="00BA1E67" w:rsidP="00BA1E67">
      <w:pPr>
        <w:jc w:val="both"/>
      </w:pPr>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29F88036" w14:textId="77777777" w:rsidR="004201DA" w:rsidRPr="00BA1E67" w:rsidRDefault="00BA1E67" w:rsidP="00BA1E67">
      <w:pPr>
        <w:pStyle w:val="NormalEnglish"/>
        <w:jc w:val="both"/>
        <w:rPr>
          <w:lang w:val="en-US"/>
        </w:rPr>
      </w:pPr>
      <w:r w:rsidRPr="00BA1E67">
        <w:rPr>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3D5B62EC" w14:textId="77777777" w:rsidR="004201DA" w:rsidRDefault="00BA1E67" w:rsidP="00BA1E67">
      <w:pPr>
        <w:jc w:val="both"/>
      </w:pPr>
      <w:r>
        <w:t>Den omräknade Teckningskursen fastställs av Bolaget snarast möjligt efter erbjudandetidens utgång och tillämpas vid Teckning som verkställs sedan den omräknade kursen fastställts.</w:t>
      </w:r>
    </w:p>
    <w:p w14:paraId="75EEC043" w14:textId="77777777" w:rsidR="004201DA" w:rsidRPr="00BA1E67" w:rsidRDefault="00BA1E67" w:rsidP="00BA1E67">
      <w:pPr>
        <w:pStyle w:val="NormalEnglish"/>
        <w:jc w:val="both"/>
        <w:rPr>
          <w:lang w:val="en-US"/>
        </w:rPr>
      </w:pPr>
      <w:r w:rsidRPr="00BA1E67">
        <w:rPr>
          <w:lang w:val="en-US"/>
        </w:rPr>
        <w:t>The recalculated Subscription Price shall be determined by the Company as soon as possible after expiry of the offer period and applied in conjunction with Subscriptions effected after the recalculated price has been determined.</w:t>
      </w:r>
    </w:p>
    <w:p w14:paraId="6352C3F2" w14:textId="77777777" w:rsidR="004201DA" w:rsidRDefault="00BA1E67" w:rsidP="00BA1E67">
      <w:pPr>
        <w:jc w:val="both"/>
      </w:pPr>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934139F"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5DE1AC80" w14:textId="77777777" w:rsidR="004201DA" w:rsidRDefault="00BA1E67" w:rsidP="00BA1E67">
      <w:pPr>
        <w:jc w:val="both"/>
      </w:pPr>
      <w:r>
        <w:t>Vid Teckning som sker under tiden fram till dess att omräknad Teckningskurs och omräknat antal Aktier som belöper på varje Optionsrätt fastställts, ska bestämmelsen i punkt C sista stycket ovan äga motsvarande tillämpning.</w:t>
      </w:r>
    </w:p>
    <w:p w14:paraId="7D097E1D" w14:textId="1544ABC4" w:rsidR="00065F38" w:rsidRPr="00065F38" w:rsidRDefault="00BA1E67" w:rsidP="00065F38">
      <w:pPr>
        <w:pStyle w:val="NormalEnglish"/>
        <w:jc w:val="both"/>
        <w:rPr>
          <w:lang w:val="en-US"/>
        </w:rPr>
      </w:pPr>
      <w:r w:rsidRPr="00BA1E67">
        <w:rPr>
          <w:lang w:val="en-US"/>
        </w:rPr>
        <w:t xml:space="preserve">In the event of Subscription for Shares which is </w:t>
      </w:r>
      <w:proofErr w:type="gramStart"/>
      <w:r w:rsidRPr="00BA1E67">
        <w:rPr>
          <w:lang w:val="en-US"/>
        </w:rPr>
        <w:t>effected</w:t>
      </w:r>
      <w:proofErr w:type="gramEnd"/>
      <w:r w:rsidRPr="00BA1E67">
        <w:rPr>
          <w:lang w:val="en-US"/>
        </w:rPr>
        <w:t xml:space="preserve"> before the recalculated Subscription Price and the recalculated number of Shares provided by each Warrant have been determined, the provisions of subsection C last paragraph above shall be applied.</w:t>
      </w:r>
    </w:p>
    <w:p w14:paraId="61519EA6" w14:textId="32AB9F42" w:rsidR="004201DA" w:rsidRPr="00BA1E67" w:rsidRDefault="00BA1E67" w:rsidP="00BA1E67">
      <w:pPr>
        <w:pStyle w:val="Rubrik3"/>
        <w:jc w:val="both"/>
        <w:rPr>
          <w:lang w:val="en-US"/>
        </w:rPr>
      </w:pPr>
      <w:r w:rsidRPr="00BA1E67">
        <w:rPr>
          <w:lang w:val="en-US"/>
        </w:rPr>
        <w:lastRenderedPageBreak/>
        <w:t xml:space="preserve">F. </w:t>
      </w:r>
      <w:proofErr w:type="spellStart"/>
      <w:r w:rsidRPr="00BA1E67">
        <w:rPr>
          <w:lang w:val="en-US"/>
        </w:rPr>
        <w:t>Nyemission</w:t>
      </w:r>
      <w:proofErr w:type="spellEnd"/>
      <w:r w:rsidRPr="00BA1E67">
        <w:rPr>
          <w:lang w:val="en-US"/>
        </w:rPr>
        <w:t xml:space="preserve"> </w:t>
      </w:r>
      <w:proofErr w:type="spellStart"/>
      <w:r w:rsidRPr="00BA1E67">
        <w:rPr>
          <w:lang w:val="en-US"/>
        </w:rPr>
        <w:t>eller</w:t>
      </w:r>
      <w:proofErr w:type="spellEnd"/>
      <w:r w:rsidRPr="00BA1E67">
        <w:rPr>
          <w:lang w:val="en-US"/>
        </w:rPr>
        <w:t xml:space="preserve"> emission av </w:t>
      </w:r>
      <w:proofErr w:type="spellStart"/>
      <w:r w:rsidRPr="00BA1E67">
        <w:rPr>
          <w:lang w:val="en-US"/>
        </w:rPr>
        <w:t>konvertibler</w:t>
      </w:r>
      <w:proofErr w:type="spellEnd"/>
      <w:r w:rsidRPr="00BA1E67">
        <w:rPr>
          <w:lang w:val="en-US"/>
        </w:rPr>
        <w:t xml:space="preserve"> </w:t>
      </w:r>
      <w:proofErr w:type="spellStart"/>
      <w:r w:rsidRPr="00BA1E67">
        <w:rPr>
          <w:lang w:val="en-US"/>
        </w:rPr>
        <w:t>eller</w:t>
      </w:r>
      <w:proofErr w:type="spellEnd"/>
      <w:r w:rsidRPr="00BA1E67">
        <w:rPr>
          <w:lang w:val="en-US"/>
        </w:rPr>
        <w:t xml:space="preserve"> </w:t>
      </w:r>
      <w:proofErr w:type="spellStart"/>
      <w:r w:rsidRPr="00BA1E67">
        <w:rPr>
          <w:lang w:val="en-US"/>
        </w:rPr>
        <w:t>teckningsoptioner</w:t>
      </w:r>
      <w:proofErr w:type="spellEnd"/>
      <w:r w:rsidRPr="00BA1E67">
        <w:rPr>
          <w:lang w:val="en-US"/>
        </w:rPr>
        <w:t xml:space="preserve"> / New issue or issue of convertible debentures or warrants</w:t>
      </w:r>
    </w:p>
    <w:p w14:paraId="13403713" w14:textId="77777777" w:rsidR="004201DA" w:rsidRDefault="00BA1E67" w:rsidP="00BA1E67">
      <w:pPr>
        <w:jc w:val="both"/>
      </w:pPr>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218D958B" w14:textId="77777777" w:rsidR="004201DA" w:rsidRPr="00BA1E67" w:rsidRDefault="00BA1E67" w:rsidP="00BA1E67">
      <w:pPr>
        <w:pStyle w:val="NormalEnglish"/>
        <w:jc w:val="both"/>
        <w:rPr>
          <w:lang w:val="en-US"/>
        </w:rPr>
      </w:pPr>
      <w:r w:rsidRPr="00BA1E67">
        <w:rPr>
          <w:lang w:val="en-US"/>
        </w:rPr>
        <w:t xml:space="preserve">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w:t>
      </w:r>
      <w:proofErr w:type="gramStart"/>
      <w:r w:rsidRPr="00BA1E67">
        <w:rPr>
          <w:lang w:val="en-US"/>
        </w:rPr>
        <w:t>effected</w:t>
      </w:r>
      <w:proofErr w:type="gramEnd"/>
      <w:r w:rsidRPr="00BA1E67">
        <w:rPr>
          <w:lang w:val="en-US"/>
        </w:rPr>
        <w:t>,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4FAEAD78" w14:textId="77777777" w:rsidR="004201DA" w:rsidRDefault="00BA1E67" w:rsidP="00BA1E67">
      <w:pPr>
        <w:jc w:val="both"/>
      </w:pPr>
      <w:r>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7B41A25E" w14:textId="77777777" w:rsidR="004201DA" w:rsidRPr="00BA1E67" w:rsidRDefault="00BA1E67" w:rsidP="00BA1E67">
      <w:pPr>
        <w:pStyle w:val="NormalEnglish"/>
        <w:jc w:val="both"/>
        <w:rPr>
          <w:lang w:val="en-US"/>
        </w:rPr>
      </w:pPr>
      <w:r w:rsidRPr="00BA1E67">
        <w:rPr>
          <w:lang w:val="en-US"/>
        </w:rP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1FFEDED2" w14:textId="77777777" w:rsidR="004201DA" w:rsidRDefault="00BA1E67" w:rsidP="00BA1E67">
      <w:pPr>
        <w:jc w:val="both"/>
      </w:pPr>
      <w:r>
        <w:t>Om Bolaget skulle besluta att ge Innehavarna företrädesrätt i enlighet med bestämmelserna i punkt F, ska någon omräkning enligt punkt C, D eller E av Teckningskursen inte äga rum.</w:t>
      </w:r>
    </w:p>
    <w:p w14:paraId="0FB6DCB5" w14:textId="77777777" w:rsidR="004201DA" w:rsidRPr="00BA1E67" w:rsidRDefault="00BA1E67" w:rsidP="00BA1E67">
      <w:pPr>
        <w:pStyle w:val="NormalEnglish"/>
        <w:jc w:val="both"/>
        <w:rPr>
          <w:lang w:val="en-US"/>
        </w:rPr>
      </w:pPr>
      <w:r w:rsidRPr="00BA1E67">
        <w:rPr>
          <w:lang w:val="en-US"/>
        </w:rPr>
        <w:t>In the event the Company decides to grant the Holders pre-emption rights in accordance with the provisions of this subsection F, no recalculation of the Subscription Price shall take place pursuant to subsections C, D or E.</w:t>
      </w:r>
    </w:p>
    <w:p w14:paraId="753DCAFE" w14:textId="77777777" w:rsidR="004201DA" w:rsidRPr="00BA1E67" w:rsidRDefault="00BA1E67" w:rsidP="00BA1E67">
      <w:pPr>
        <w:pStyle w:val="Rubrik3"/>
        <w:jc w:val="both"/>
        <w:rPr>
          <w:lang w:val="en-US"/>
        </w:rPr>
      </w:pPr>
      <w:r w:rsidRPr="00BA1E67">
        <w:rPr>
          <w:lang w:val="en-US"/>
        </w:rPr>
        <w:t xml:space="preserve">G. </w:t>
      </w:r>
      <w:proofErr w:type="spellStart"/>
      <w:r w:rsidRPr="00BA1E67">
        <w:rPr>
          <w:lang w:val="en-US"/>
        </w:rPr>
        <w:t>Kontant</w:t>
      </w:r>
      <w:proofErr w:type="spellEnd"/>
      <w:r w:rsidRPr="00BA1E67">
        <w:rPr>
          <w:lang w:val="en-US"/>
        </w:rPr>
        <w:t xml:space="preserve"> </w:t>
      </w:r>
      <w:proofErr w:type="spellStart"/>
      <w:r w:rsidRPr="00BA1E67">
        <w:rPr>
          <w:lang w:val="en-US"/>
        </w:rPr>
        <w:t>utdelning</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 Cash dividend to the shareholders</w:t>
      </w:r>
    </w:p>
    <w:p w14:paraId="5EA157CD" w14:textId="77777777" w:rsidR="004201DA" w:rsidRDefault="00BA1E67" w:rsidP="00BA1E67">
      <w:pPr>
        <w:jc w:val="both"/>
      </w:pPr>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6EB2321B" w14:textId="77777777" w:rsidR="004201DA" w:rsidRPr="00BA1E67" w:rsidRDefault="00BA1E67" w:rsidP="00BA1E67">
      <w:pPr>
        <w:pStyle w:val="NormalEnglish"/>
        <w:jc w:val="both"/>
        <w:rPr>
          <w:lang w:val="en-US"/>
        </w:rPr>
      </w:pPr>
      <w:r w:rsidRPr="00BA1E67">
        <w:rPr>
          <w:lang w:val="en-US"/>
        </w:rPr>
        <w:t xml:space="preserve">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w:t>
      </w:r>
      <w:proofErr w:type="gramStart"/>
      <w:r w:rsidRPr="00BA1E67">
        <w:rPr>
          <w:lang w:val="en-US"/>
        </w:rPr>
        <w:t>aforementioned period</w:t>
      </w:r>
      <w:proofErr w:type="gramEnd"/>
      <w:r w:rsidRPr="00BA1E67">
        <w:rPr>
          <w:lang w:val="en-US"/>
        </w:rPr>
        <w:t xml:space="preserve"> (extraordinary dividend).</w:t>
      </w:r>
    </w:p>
    <w:p w14:paraId="45391F75" w14:textId="77777777" w:rsidR="004201DA" w:rsidRDefault="00BA1E67" w:rsidP="00BA1E67">
      <w:pPr>
        <w:jc w:val="both"/>
      </w:pPr>
      <w:r>
        <w:t>Omräkningen utförs av Bolaget enligt följande formel:</w:t>
      </w:r>
    </w:p>
    <w:p w14:paraId="3B78A9D7" w14:textId="77777777" w:rsidR="004201DA" w:rsidRPr="00BA1E67" w:rsidRDefault="00BA1E67" w:rsidP="00BA1E67">
      <w:pPr>
        <w:pStyle w:val="NormalEnglish"/>
        <w:jc w:val="both"/>
        <w:rPr>
          <w:lang w:val="en-US"/>
        </w:rPr>
      </w:pPr>
      <w:r w:rsidRPr="00BA1E67">
        <w:rPr>
          <w:lang w:val="en-US"/>
        </w:rPr>
        <w:t>The recalculation shall be carried out by the Company in accordance with the following formulae:</w:t>
      </w:r>
    </w:p>
    <w:p w14:paraId="1F186AE2"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74155F0" w14:textId="77777777">
        <w:trPr>
          <w:tblCellSpacing w:w="7" w:type="dxa"/>
        </w:trPr>
        <w:tc>
          <w:tcPr>
            <w:tcW w:w="1250" w:type="pct"/>
          </w:tcPr>
          <w:p w14:paraId="06C92869" w14:textId="77777777" w:rsidR="004201DA" w:rsidRDefault="00BA1E67">
            <w:r>
              <w:lastRenderedPageBreak/>
              <w:t>omräknad Teckningskurs</w:t>
            </w:r>
          </w:p>
        </w:tc>
        <w:tc>
          <w:tcPr>
            <w:tcW w:w="400" w:type="pct"/>
          </w:tcPr>
          <w:p w14:paraId="6E20027B" w14:textId="77777777" w:rsidR="004201DA" w:rsidRDefault="00BA1E67">
            <w:pPr>
              <w:jc w:val="center"/>
            </w:pPr>
            <w:r>
              <w:t>=</w:t>
            </w:r>
          </w:p>
        </w:tc>
        <w:tc>
          <w:tcPr>
            <w:tcW w:w="3350" w:type="pct"/>
          </w:tcPr>
          <w:p w14:paraId="5D0C2DAE" w14:textId="77777777" w:rsidR="004201DA" w:rsidRDefault="00BA1E67">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608A96FA"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52C0C348" w14:textId="77777777">
        <w:trPr>
          <w:tblCellSpacing w:w="7" w:type="dxa"/>
        </w:trPr>
        <w:tc>
          <w:tcPr>
            <w:tcW w:w="1250" w:type="pct"/>
          </w:tcPr>
          <w:p w14:paraId="3FCED6E7"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7D172CD6" w14:textId="77777777" w:rsidR="004201DA" w:rsidRDefault="00BA1E67">
            <w:pPr>
              <w:pStyle w:val="NormalEnglish"/>
              <w:jc w:val="center"/>
            </w:pPr>
            <w:r>
              <w:t>=</w:t>
            </w:r>
          </w:p>
        </w:tc>
        <w:tc>
          <w:tcPr>
            <w:tcW w:w="3350" w:type="pct"/>
          </w:tcPr>
          <w:p w14:paraId="7D201489" w14:textId="77777777" w:rsidR="004201DA" w:rsidRPr="00BA1E67" w:rsidRDefault="00BA1E67">
            <w:pPr>
              <w:pStyle w:val="NormalEnglish"/>
              <w:rPr>
                <w:lang w:val="en-US"/>
              </w:rPr>
            </w:pPr>
            <w:r w:rsidRPr="00BA1E67">
              <w:rPr>
                <w:lang w:val="en-US"/>
              </w:rPr>
              <w:t>previous Subscription Price x the Share’s average listed price during a period of 25 trading days calculated commencing the day on which the Share was listed without the right to participate in the extraordinary repayment (the Share’s average price)</w:t>
            </w:r>
            <w:r w:rsidRPr="00BA1E67">
              <w:rPr>
                <w:lang w:val="en-US"/>
              </w:rPr>
              <w:br/>
              <w:t>___________________________________________________</w:t>
            </w:r>
            <w:r w:rsidRPr="00BA1E67">
              <w:rPr>
                <w:lang w:val="en-US"/>
              </w:rPr>
              <w:br/>
              <w:t>the Share’s average price increased by the extraordinary dividend paid out per Share</w:t>
            </w:r>
          </w:p>
        </w:tc>
      </w:tr>
    </w:tbl>
    <w:p w14:paraId="48107035"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42C2CC0" w14:textId="77777777">
        <w:trPr>
          <w:tblCellSpacing w:w="7" w:type="dxa"/>
        </w:trPr>
        <w:tc>
          <w:tcPr>
            <w:tcW w:w="1250" w:type="pct"/>
          </w:tcPr>
          <w:p w14:paraId="39AD6CEF" w14:textId="77777777" w:rsidR="004201DA" w:rsidRDefault="00BA1E67">
            <w:r>
              <w:t>omräknat antal Aktier som varje Optionsrätt ger rätt att teckna</w:t>
            </w:r>
          </w:p>
        </w:tc>
        <w:tc>
          <w:tcPr>
            <w:tcW w:w="400" w:type="pct"/>
          </w:tcPr>
          <w:p w14:paraId="4D38D1D5" w14:textId="77777777" w:rsidR="004201DA" w:rsidRDefault="00BA1E67">
            <w:pPr>
              <w:jc w:val="center"/>
            </w:pPr>
            <w:r>
              <w:t>=</w:t>
            </w:r>
          </w:p>
        </w:tc>
        <w:tc>
          <w:tcPr>
            <w:tcW w:w="3350" w:type="pct"/>
          </w:tcPr>
          <w:p w14:paraId="17D6BD63" w14:textId="77777777" w:rsidR="004201DA" w:rsidRDefault="00BA1E67">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4DBD748D"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4AC3C6CE" w14:textId="77777777">
        <w:trPr>
          <w:tblCellSpacing w:w="7" w:type="dxa"/>
        </w:trPr>
        <w:tc>
          <w:tcPr>
            <w:tcW w:w="1250" w:type="pct"/>
          </w:tcPr>
          <w:p w14:paraId="782D24E7"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76EDB065" w14:textId="77777777" w:rsidR="004201DA" w:rsidRDefault="00BA1E67">
            <w:pPr>
              <w:pStyle w:val="NormalEnglish"/>
              <w:jc w:val="center"/>
            </w:pPr>
            <w:r>
              <w:t>=</w:t>
            </w:r>
          </w:p>
        </w:tc>
        <w:tc>
          <w:tcPr>
            <w:tcW w:w="3350" w:type="pct"/>
          </w:tcPr>
          <w:p w14:paraId="179503E9"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extraordinary amount repaid per Share)</w:t>
            </w:r>
            <w:r w:rsidRPr="00BA1E67">
              <w:rPr>
                <w:lang w:val="en-US"/>
              </w:rPr>
              <w:br/>
              <w:t>___________________________________________________</w:t>
            </w:r>
            <w:r w:rsidRPr="00BA1E67">
              <w:rPr>
                <w:lang w:val="en-US"/>
              </w:rPr>
              <w:br/>
              <w:t>the Share’s average price</w:t>
            </w:r>
          </w:p>
        </w:tc>
      </w:tr>
    </w:tbl>
    <w:p w14:paraId="53AE9969" w14:textId="77777777" w:rsidR="004201DA" w:rsidRDefault="00BA1E67" w:rsidP="005D75FC">
      <w:pPr>
        <w:jc w:val="both"/>
      </w:pPr>
      <w:r w:rsidRPr="00751308">
        <w:br/>
      </w:r>
      <w:r>
        <w:t>Aktiens genomsnittskurs beräknas i enlighet med punkt C ovan.</w:t>
      </w:r>
    </w:p>
    <w:p w14:paraId="6C404368" w14:textId="77777777" w:rsidR="004201DA" w:rsidRPr="00BA1E67" w:rsidRDefault="00BA1E67" w:rsidP="005D75FC">
      <w:pPr>
        <w:pStyle w:val="NormalEnglish"/>
        <w:jc w:val="both"/>
        <w:rPr>
          <w:lang w:val="en-US"/>
        </w:rPr>
      </w:pPr>
      <w:r w:rsidRPr="00BA1E67">
        <w:rPr>
          <w:lang w:val="en-US"/>
        </w:rPr>
        <w:t>The Share’s average price shall be calculated in accordance with subsection C above.</w:t>
      </w:r>
    </w:p>
    <w:p w14:paraId="7866ED0E" w14:textId="77777777" w:rsidR="004201DA" w:rsidRDefault="00BA1E67" w:rsidP="005D75FC">
      <w:pPr>
        <w:jc w:val="both"/>
      </w:pPr>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1FA13117"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05E514B4" w14:textId="77777777" w:rsidR="004201DA" w:rsidRDefault="00BA1E67" w:rsidP="00BA1E67">
      <w:pPr>
        <w:jc w:val="both"/>
      </w:pPr>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4057EC99" w14:textId="77777777" w:rsidR="004201DA" w:rsidRPr="00BA1E67" w:rsidRDefault="00BA1E67" w:rsidP="00BA1E67">
      <w:pPr>
        <w:pStyle w:val="NormalEnglish"/>
        <w:jc w:val="both"/>
        <w:rPr>
          <w:lang w:val="en-US"/>
        </w:rPr>
      </w:pPr>
      <w:r w:rsidRPr="00BA1E67">
        <w:rPr>
          <w:lang w:val="en-US"/>
        </w:rPr>
        <w:t xml:space="preserve">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w:t>
      </w:r>
      <w:r w:rsidRPr="00BA1E67">
        <w:rPr>
          <w:lang w:val="en-US"/>
        </w:rPr>
        <w:lastRenderedPageBreak/>
        <w:t xml:space="preserve">appointed by the Company. The recalculation shall thus be based on the </w:t>
      </w:r>
      <w:proofErr w:type="spellStart"/>
      <w:r w:rsidRPr="00BA1E67">
        <w:rPr>
          <w:lang w:val="en-US"/>
        </w:rPr>
        <w:t>the</w:t>
      </w:r>
      <w:proofErr w:type="spellEnd"/>
      <w:r w:rsidRPr="00BA1E67">
        <w:rPr>
          <w:lang w:val="en-US"/>
        </w:rPr>
        <w:t xml:space="preserve"> part of the aggregate dividend exceeding 30 per cent of the Company’s </w:t>
      </w:r>
      <w:proofErr w:type="gramStart"/>
      <w:r w:rsidRPr="00BA1E67">
        <w:rPr>
          <w:lang w:val="en-US"/>
        </w:rPr>
        <w:t>value  referred</w:t>
      </w:r>
      <w:proofErr w:type="gramEnd"/>
      <w:r w:rsidRPr="00BA1E67">
        <w:rPr>
          <w:lang w:val="en-US"/>
        </w:rPr>
        <w:t xml:space="preserve"> to above (extraordinary dividend).</w:t>
      </w:r>
    </w:p>
    <w:p w14:paraId="081C6DB2" w14:textId="77777777" w:rsidR="004201DA" w:rsidRDefault="00BA1E67" w:rsidP="00BA1E67">
      <w:pPr>
        <w:jc w:val="both"/>
      </w:pPr>
      <w:r>
        <w:t>Vid Teckning som verkställs under tiden till dess att omräknad Teckningskurs och omräknat antal Aktier som varje Optionsrätt berättigar till Teckning av fastställts, ska bestämmelserna i punkt C, sista stycket ovan, äga motsvarande tillämpning.</w:t>
      </w:r>
    </w:p>
    <w:p w14:paraId="45A8FD69" w14:textId="77777777" w:rsidR="004201DA" w:rsidRPr="00BA1E67" w:rsidRDefault="00BA1E67" w:rsidP="00BA1E67">
      <w:pPr>
        <w:pStyle w:val="NormalEnglish"/>
        <w:jc w:val="both"/>
        <w:rPr>
          <w:lang w:val="en-US"/>
        </w:rPr>
      </w:pPr>
      <w:r w:rsidRPr="00BA1E67">
        <w:rPr>
          <w:lang w:val="en-US"/>
        </w:rPr>
        <w:t xml:space="preserve">In conjunction with Subscription which is </w:t>
      </w:r>
      <w:proofErr w:type="gramStart"/>
      <w:r w:rsidRPr="00BA1E67">
        <w:rPr>
          <w:lang w:val="en-US"/>
        </w:rPr>
        <w:t>effected</w:t>
      </w:r>
      <w:proofErr w:type="gramEnd"/>
      <w:r w:rsidRPr="00BA1E67">
        <w:rPr>
          <w:lang w:val="en-US"/>
        </w:rPr>
        <w:t xml:space="preserve"> during the period pending determination of a recalculated Subscription Price and recalculated number of Shares to which each Warrant provides an entitlement to Subscribe, the provisions of subsection C, final paragraph above shall apply mutatis mutandis.</w:t>
      </w:r>
    </w:p>
    <w:p w14:paraId="7F0E8460" w14:textId="77777777" w:rsidR="004201DA" w:rsidRDefault="00BA1E67" w:rsidP="00BA1E67">
      <w:pPr>
        <w:pStyle w:val="Rubrik3"/>
        <w:jc w:val="both"/>
      </w:pPr>
      <w:r>
        <w:t xml:space="preserve">H. Minskning av aktiekapitalet med återbetalning till aktieägarna / </w:t>
      </w:r>
      <w:proofErr w:type="spellStart"/>
      <w:r>
        <w:t>Reduction</w:t>
      </w:r>
      <w:proofErr w:type="spellEnd"/>
      <w:r>
        <w:t xml:space="preserve"> in the </w:t>
      </w:r>
      <w:proofErr w:type="spellStart"/>
      <w:r>
        <w:t>share</w:t>
      </w:r>
      <w:proofErr w:type="spellEnd"/>
      <w:r>
        <w:t xml:space="preserve"> </w:t>
      </w:r>
      <w:proofErr w:type="spellStart"/>
      <w:r>
        <w:t>capital</w:t>
      </w:r>
      <w:proofErr w:type="spellEnd"/>
      <w:r>
        <w:t xml:space="preserve"> </w:t>
      </w:r>
      <w:proofErr w:type="spellStart"/>
      <w:r>
        <w:t>with</w:t>
      </w:r>
      <w:proofErr w:type="spellEnd"/>
      <w:r>
        <w:t xml:space="preserve"> </w:t>
      </w:r>
      <w:proofErr w:type="spellStart"/>
      <w:r>
        <w:t>repayment</w:t>
      </w:r>
      <w:proofErr w:type="spellEnd"/>
      <w:r>
        <w:t xml:space="preserve"> to the </w:t>
      </w:r>
      <w:proofErr w:type="spellStart"/>
      <w:r>
        <w:t>shareholders</w:t>
      </w:r>
      <w:proofErr w:type="spellEnd"/>
    </w:p>
    <w:p w14:paraId="6AF951E8" w14:textId="77777777" w:rsidR="004201DA" w:rsidRDefault="00BA1E67" w:rsidP="00BA1E67">
      <w:pPr>
        <w:jc w:val="both"/>
      </w:pPr>
      <w:r>
        <w:t>Vid minskning av aktiekapitalet med återbetalning till aktieägarna, tillämpas en omräknad Teckningskurs och ett omräknat antal Aktier som belöper på varje Optionsrätt.</w:t>
      </w:r>
    </w:p>
    <w:p w14:paraId="79C81502" w14:textId="77777777" w:rsidR="004201DA" w:rsidRPr="00BA1E67" w:rsidRDefault="00BA1E67" w:rsidP="00BA1E67">
      <w:pPr>
        <w:pStyle w:val="NormalEnglish"/>
        <w:jc w:val="both"/>
        <w:rPr>
          <w:lang w:val="en-US"/>
        </w:rPr>
      </w:pPr>
      <w:r w:rsidRPr="00BA1E67">
        <w:rPr>
          <w:lang w:val="en-US"/>
        </w:rPr>
        <w:t>In the event of a reduction in the share capital with repayment to the shareholders, a recalculated Subscription Price and a recalculated number of Shares provided by each Warrant shall be applied.</w:t>
      </w:r>
    </w:p>
    <w:p w14:paraId="0BDAE4F1" w14:textId="77777777" w:rsidR="004201DA" w:rsidRDefault="00BA1E67" w:rsidP="00BA1E67">
      <w:pPr>
        <w:jc w:val="both"/>
      </w:pPr>
      <w:r>
        <w:t>Omräkningen utförs av Bolaget enligt följande formel:</w:t>
      </w:r>
    </w:p>
    <w:p w14:paraId="678DA4BA" w14:textId="77777777" w:rsidR="004201DA" w:rsidRPr="00BA1E67" w:rsidRDefault="00BA1E67" w:rsidP="00BA1E67">
      <w:pPr>
        <w:pStyle w:val="NormalEnglish"/>
        <w:jc w:val="both"/>
        <w:rPr>
          <w:lang w:val="en-US"/>
        </w:rPr>
      </w:pPr>
      <w:r w:rsidRPr="00BA1E67">
        <w:rPr>
          <w:lang w:val="en-US"/>
        </w:rPr>
        <w:t>The recalculation shall be carried out by the Company in accordance with the following formulae:</w:t>
      </w:r>
    </w:p>
    <w:p w14:paraId="3FF54FBC"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10D7D4DD" w14:textId="77777777">
        <w:trPr>
          <w:tblCellSpacing w:w="7" w:type="dxa"/>
        </w:trPr>
        <w:tc>
          <w:tcPr>
            <w:tcW w:w="1250" w:type="pct"/>
          </w:tcPr>
          <w:p w14:paraId="4100A2CF" w14:textId="77777777" w:rsidR="004201DA" w:rsidRDefault="00BA1E67">
            <w:r>
              <w:t>omräknad Teckningskurs</w:t>
            </w:r>
          </w:p>
        </w:tc>
        <w:tc>
          <w:tcPr>
            <w:tcW w:w="400" w:type="pct"/>
          </w:tcPr>
          <w:p w14:paraId="5072ABED" w14:textId="77777777" w:rsidR="004201DA" w:rsidRDefault="00BA1E67">
            <w:pPr>
              <w:jc w:val="center"/>
            </w:pPr>
            <w:r>
              <w:t>=</w:t>
            </w:r>
          </w:p>
        </w:tc>
        <w:tc>
          <w:tcPr>
            <w:tcW w:w="3350" w:type="pct"/>
          </w:tcPr>
          <w:p w14:paraId="5A3A7CEF" w14:textId="77777777" w:rsidR="004201DA" w:rsidRDefault="00BA1E6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430DD55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29BC3BAF" w14:textId="77777777">
        <w:trPr>
          <w:tblCellSpacing w:w="7" w:type="dxa"/>
        </w:trPr>
        <w:tc>
          <w:tcPr>
            <w:tcW w:w="1250" w:type="pct"/>
          </w:tcPr>
          <w:p w14:paraId="04BD2C4B"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6858DEA2" w14:textId="77777777" w:rsidR="004201DA" w:rsidRDefault="00BA1E67">
            <w:pPr>
              <w:pStyle w:val="NormalEnglish"/>
              <w:jc w:val="center"/>
            </w:pPr>
            <w:r>
              <w:t>=</w:t>
            </w:r>
          </w:p>
        </w:tc>
        <w:tc>
          <w:tcPr>
            <w:tcW w:w="3350" w:type="pct"/>
          </w:tcPr>
          <w:p w14:paraId="3461DF31" w14:textId="77777777" w:rsidR="004201DA" w:rsidRPr="00BA1E67" w:rsidRDefault="00BA1E67">
            <w:pPr>
              <w:pStyle w:val="NormalEnglish"/>
              <w:rPr>
                <w:lang w:val="en-US"/>
              </w:rPr>
            </w:pPr>
            <w:r w:rsidRPr="00BA1E67">
              <w:rPr>
                <w:lang w:val="en-US"/>
              </w:rPr>
              <w:t>previous Subscription Price x the Share’s average listed price during a period of 25 trading days calculated commencing the day on which the Shares were listed without the right to participate in the repayment (the Share’s average price)</w:t>
            </w:r>
            <w:r w:rsidRPr="00BA1E67">
              <w:rPr>
                <w:lang w:val="en-US"/>
              </w:rPr>
              <w:br/>
              <w:t>___________________________________________________</w:t>
            </w:r>
            <w:r w:rsidRPr="00BA1E67">
              <w:rPr>
                <w:lang w:val="en-US"/>
              </w:rPr>
              <w:br/>
              <w:t>the Share’s average price increase by the amount repaid per Share</w:t>
            </w:r>
          </w:p>
        </w:tc>
      </w:tr>
    </w:tbl>
    <w:p w14:paraId="354A7D18"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845B21D" w14:textId="77777777">
        <w:trPr>
          <w:tblCellSpacing w:w="7" w:type="dxa"/>
        </w:trPr>
        <w:tc>
          <w:tcPr>
            <w:tcW w:w="1250" w:type="pct"/>
          </w:tcPr>
          <w:p w14:paraId="05ADD75E" w14:textId="77777777" w:rsidR="004201DA" w:rsidRDefault="00BA1E67">
            <w:r>
              <w:t>omräknat antal Aktier som varje Optionsrätt ger rätt att teckna</w:t>
            </w:r>
          </w:p>
        </w:tc>
        <w:tc>
          <w:tcPr>
            <w:tcW w:w="400" w:type="pct"/>
          </w:tcPr>
          <w:p w14:paraId="792BD5DC" w14:textId="77777777" w:rsidR="004201DA" w:rsidRDefault="00BA1E67">
            <w:pPr>
              <w:jc w:val="center"/>
            </w:pPr>
            <w:r>
              <w:t>=</w:t>
            </w:r>
          </w:p>
        </w:tc>
        <w:tc>
          <w:tcPr>
            <w:tcW w:w="3350" w:type="pct"/>
          </w:tcPr>
          <w:p w14:paraId="21B85947" w14:textId="77777777" w:rsidR="004201DA" w:rsidRDefault="00BA1E67">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64CEDAA6"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4B733F54" w14:textId="77777777">
        <w:trPr>
          <w:tblCellSpacing w:w="7" w:type="dxa"/>
        </w:trPr>
        <w:tc>
          <w:tcPr>
            <w:tcW w:w="1250" w:type="pct"/>
          </w:tcPr>
          <w:p w14:paraId="6EA70385"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183EF0C4" w14:textId="77777777" w:rsidR="004201DA" w:rsidRDefault="00BA1E67">
            <w:pPr>
              <w:pStyle w:val="NormalEnglish"/>
              <w:jc w:val="center"/>
            </w:pPr>
            <w:r>
              <w:t>=</w:t>
            </w:r>
          </w:p>
        </w:tc>
        <w:tc>
          <w:tcPr>
            <w:tcW w:w="3350" w:type="pct"/>
          </w:tcPr>
          <w:p w14:paraId="41A754F6"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 by the amount repaid per Share</w:t>
            </w:r>
            <w:r w:rsidRPr="00BA1E67">
              <w:rPr>
                <w:lang w:val="en-US"/>
              </w:rPr>
              <w:br/>
              <w:t>___________________________________________________</w:t>
            </w:r>
            <w:r w:rsidRPr="00BA1E67">
              <w:rPr>
                <w:lang w:val="en-US"/>
              </w:rPr>
              <w:br/>
              <w:t>the Share’s average price</w:t>
            </w:r>
          </w:p>
        </w:tc>
      </w:tr>
    </w:tbl>
    <w:p w14:paraId="1F514AD1" w14:textId="77777777" w:rsidR="004201DA" w:rsidRDefault="00BA1E67" w:rsidP="00BA1E67">
      <w:pPr>
        <w:jc w:val="both"/>
      </w:pPr>
      <w:r>
        <w:t>Aktiens genomsnittskurs beräknas i enlighet med punkt C ovan.</w:t>
      </w:r>
    </w:p>
    <w:p w14:paraId="0CAFEA7A"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53C306C9" w14:textId="77777777" w:rsidR="004201DA" w:rsidRDefault="00BA1E67" w:rsidP="00BA1E67">
      <w:pPr>
        <w:jc w:val="both"/>
      </w:pPr>
      <w:r>
        <w:lastRenderedPageBreak/>
        <w:t>Vid omräkning enligt ovan och där minskningen sker genom inlösen av Aktier ska i stället för det faktiska belopp som återbetalas per Aktie ett beräknat återbetalningsbelopp användas enligt följande:</w:t>
      </w:r>
    </w:p>
    <w:p w14:paraId="7BE83D42" w14:textId="77777777" w:rsidR="004201DA" w:rsidRPr="00BA1E67" w:rsidRDefault="00BA1E67" w:rsidP="00BA1E67">
      <w:pPr>
        <w:pStyle w:val="NormalEnglish"/>
        <w:jc w:val="both"/>
        <w:rPr>
          <w:lang w:val="en-US"/>
        </w:rPr>
      </w:pPr>
      <w:r w:rsidRPr="00BA1E67">
        <w:rPr>
          <w:lang w:val="en-US"/>
        </w:rPr>
        <w:t>In making a recalculation pursuant to the above where the reduction takes place through redemption of Shares, instead of using the actual amount which is repaid per Share a calculated repayment amount shall be used as follows:</w:t>
      </w:r>
    </w:p>
    <w:p w14:paraId="178310EE"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6815F3E7" w14:textId="77777777">
        <w:trPr>
          <w:tblCellSpacing w:w="7" w:type="dxa"/>
        </w:trPr>
        <w:tc>
          <w:tcPr>
            <w:tcW w:w="1250" w:type="pct"/>
          </w:tcPr>
          <w:p w14:paraId="1A2D28FE" w14:textId="77777777" w:rsidR="004201DA" w:rsidRDefault="00BA1E67">
            <w:r>
              <w:t>beräknat återbetalningsbelopp per Aktie</w:t>
            </w:r>
          </w:p>
        </w:tc>
        <w:tc>
          <w:tcPr>
            <w:tcW w:w="400" w:type="pct"/>
          </w:tcPr>
          <w:p w14:paraId="518A6A65" w14:textId="77777777" w:rsidR="004201DA" w:rsidRDefault="00BA1E67">
            <w:pPr>
              <w:jc w:val="center"/>
            </w:pPr>
            <w:r>
              <w:t>=</w:t>
            </w:r>
          </w:p>
        </w:tc>
        <w:tc>
          <w:tcPr>
            <w:tcW w:w="3350" w:type="pct"/>
          </w:tcPr>
          <w:p w14:paraId="46208187" w14:textId="77777777" w:rsidR="004201DA" w:rsidRDefault="00BA1E6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2D3AD948"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751308" w14:paraId="43B3E9B5" w14:textId="77777777">
        <w:trPr>
          <w:tblCellSpacing w:w="7" w:type="dxa"/>
        </w:trPr>
        <w:tc>
          <w:tcPr>
            <w:tcW w:w="1250" w:type="pct"/>
          </w:tcPr>
          <w:p w14:paraId="45AE7C5E" w14:textId="77777777" w:rsidR="004201DA" w:rsidRPr="00BA1E67" w:rsidRDefault="00BA1E67">
            <w:pPr>
              <w:pStyle w:val="NormalEnglish"/>
              <w:rPr>
                <w:lang w:val="en-US"/>
              </w:rPr>
            </w:pPr>
            <w:r w:rsidRPr="00BA1E67">
              <w:rPr>
                <w:lang w:val="en-US"/>
              </w:rPr>
              <w:t>calculated repayment amount per Share</w:t>
            </w:r>
          </w:p>
        </w:tc>
        <w:tc>
          <w:tcPr>
            <w:tcW w:w="400" w:type="pct"/>
          </w:tcPr>
          <w:p w14:paraId="51E5FA7D" w14:textId="77777777" w:rsidR="004201DA" w:rsidRDefault="00BA1E67">
            <w:pPr>
              <w:pStyle w:val="NormalEnglish"/>
              <w:jc w:val="center"/>
            </w:pPr>
            <w:r>
              <w:t>=</w:t>
            </w:r>
          </w:p>
        </w:tc>
        <w:tc>
          <w:tcPr>
            <w:tcW w:w="3350" w:type="pct"/>
          </w:tcPr>
          <w:p w14:paraId="7EC76D2A" w14:textId="77777777" w:rsidR="004201DA" w:rsidRPr="00BA1E67" w:rsidRDefault="00BA1E67">
            <w:pPr>
              <w:pStyle w:val="NormalEnglish"/>
              <w:rPr>
                <w:lang w:val="en-US"/>
              </w:rPr>
            </w:pPr>
            <w:r w:rsidRPr="00BA1E67">
              <w:rPr>
                <w:lang w:val="en-US"/>
              </w:rPr>
              <w:t>the actual amount repaid per redeemed Share less the Share’s market value during a period of 25 trading days immediately preceding the day on which the Shares do not carry an entitlement to participate in the reduction (the Share’s average price)</w:t>
            </w:r>
            <w:r w:rsidRPr="00BA1E67">
              <w:rPr>
                <w:lang w:val="en-US"/>
              </w:rPr>
              <w:br/>
              <w:t>___________________________________________________</w:t>
            </w:r>
            <w:r w:rsidRPr="00BA1E67">
              <w:rPr>
                <w:lang w:val="en-US"/>
              </w:rPr>
              <w:br/>
              <w:t>the number of Shares in the Company which form the basis of redemption of a Share less 1</w:t>
            </w:r>
          </w:p>
        </w:tc>
      </w:tr>
    </w:tbl>
    <w:p w14:paraId="68198B8F" w14:textId="77777777" w:rsidR="004201DA" w:rsidRDefault="00BA1E67" w:rsidP="00BA1E67">
      <w:pPr>
        <w:jc w:val="both"/>
      </w:pPr>
      <w:r w:rsidRPr="00751308">
        <w:br/>
      </w:r>
      <w:r>
        <w:t>Aktiens genomsnittskurs beräknas i enlighet med punkt C ovan.</w:t>
      </w:r>
    </w:p>
    <w:p w14:paraId="370BDFBD"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5D9339FD" w14:textId="77777777" w:rsidR="004201DA" w:rsidRDefault="00BA1E67" w:rsidP="00BA1E67">
      <w:pPr>
        <w:jc w:val="both"/>
      </w:pPr>
      <w:r>
        <w:t>Den omräknade Teckningskursen och det omräknade antalet Aktier som belöper på varje Optionsrätt fastställs av Bolaget två Bankdagar efter utgången av den angivna perioden om 25 handelsdagar och tillämpas vid Teckning som verkställs därefter.</w:t>
      </w:r>
    </w:p>
    <w:p w14:paraId="74248110"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37784111" w14:textId="77777777" w:rsidR="004201DA" w:rsidRDefault="00BA1E67" w:rsidP="00BA1E67">
      <w:pPr>
        <w:jc w:val="both"/>
      </w:pPr>
      <w:r>
        <w:t>Vid Teckning som verkställs under tiden till dess att omräknad Teckningskurs och omräknat antal Aktier varje Optionsrätt berättigar till Teckning av fastställts, ska bestämmelserna i punkt C, sista stycket ovan, äga motsvarande tillämpning.</w:t>
      </w:r>
    </w:p>
    <w:p w14:paraId="1B650591" w14:textId="77777777" w:rsidR="004201DA" w:rsidRPr="00BA1E67" w:rsidRDefault="00BA1E67" w:rsidP="00BA1E67">
      <w:pPr>
        <w:pStyle w:val="NormalEnglish"/>
        <w:jc w:val="both"/>
        <w:rPr>
          <w:lang w:val="en-US"/>
        </w:rPr>
      </w:pPr>
      <w:r w:rsidRPr="00BA1E67">
        <w:rPr>
          <w:lang w:val="en-US"/>
        </w:rPr>
        <w:t xml:space="preserve">In conjunction with Subscriptions which are </w:t>
      </w:r>
      <w:proofErr w:type="gramStart"/>
      <w:r w:rsidRPr="00BA1E67">
        <w:rPr>
          <w:lang w:val="en-US"/>
        </w:rPr>
        <w:t>effected</w:t>
      </w:r>
      <w:proofErr w:type="gramEnd"/>
      <w:r w:rsidRPr="00BA1E67">
        <w:rPr>
          <w:lang w:val="en-US"/>
        </w:rPr>
        <w:t xml:space="preserve"> during the period pending determination of a recalculated Subscription Price and recalculated number of Shares to which each Warrant provides an entitlement to Subscribe, the provisions of subsection C, final paragraph above, shall apply mutatis mutandis.</w:t>
      </w:r>
    </w:p>
    <w:p w14:paraId="0D933DBB" w14:textId="77777777" w:rsidR="004201DA" w:rsidRDefault="00BA1E67" w:rsidP="00BA1E67">
      <w:pPr>
        <w:jc w:val="both"/>
      </w:pPr>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64B3EF4C"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65F01192" w14:textId="77777777" w:rsidR="004201DA" w:rsidRDefault="00BA1E67" w:rsidP="00BA1E67">
      <w:pPr>
        <w:jc w:val="both"/>
      </w:pPr>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45DEFB82" w14:textId="77777777" w:rsidR="004201DA" w:rsidRPr="00BA1E67" w:rsidRDefault="00BA1E67" w:rsidP="00BA1E67">
      <w:pPr>
        <w:pStyle w:val="NormalEnglish"/>
        <w:jc w:val="both"/>
        <w:rPr>
          <w:lang w:val="en-US"/>
        </w:rPr>
      </w:pPr>
      <w:r w:rsidRPr="00BA1E67">
        <w:rPr>
          <w:lang w:val="en-US"/>
        </w:rPr>
        <w:lastRenderedPageBreak/>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16639288" w14:textId="77777777" w:rsidR="004201DA" w:rsidRDefault="00BA1E67" w:rsidP="00BA1E67">
      <w:pPr>
        <w:pStyle w:val="Rubrik3"/>
        <w:jc w:val="both"/>
      </w:pPr>
      <w:r>
        <w:t xml:space="preserve">I. Ändamålsenlig omräkning / </w:t>
      </w:r>
      <w:proofErr w:type="spellStart"/>
      <w:r>
        <w:t>Appropriate</w:t>
      </w:r>
      <w:proofErr w:type="spellEnd"/>
      <w:r>
        <w:t xml:space="preserve"> </w:t>
      </w:r>
      <w:proofErr w:type="spellStart"/>
      <w:r>
        <w:t>recalculation</w:t>
      </w:r>
      <w:proofErr w:type="spellEnd"/>
    </w:p>
    <w:p w14:paraId="04F918E4" w14:textId="77777777" w:rsidR="004201DA" w:rsidRDefault="00BA1E67" w:rsidP="00BA1E67">
      <w:pPr>
        <w:jc w:val="both"/>
      </w:pPr>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633CA01E" w14:textId="77777777" w:rsidR="004201DA" w:rsidRPr="00BA1E67" w:rsidRDefault="00BA1E67" w:rsidP="00BA1E67">
      <w:pPr>
        <w:pStyle w:val="NormalEnglish"/>
        <w:jc w:val="both"/>
        <w:rPr>
          <w:lang w:val="en-US"/>
        </w:rPr>
      </w:pPr>
      <w:r w:rsidRPr="00BA1E67">
        <w:rPr>
          <w:lang w:val="en-US"/>
        </w:rP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27D78F11" w14:textId="77777777" w:rsidR="004201DA" w:rsidRDefault="00BA1E67" w:rsidP="00BA1E67">
      <w:pPr>
        <w:pStyle w:val="Rubrik3"/>
        <w:jc w:val="both"/>
      </w:pPr>
      <w:r>
        <w:t xml:space="preserve">J. Avrundning / </w:t>
      </w:r>
      <w:proofErr w:type="spellStart"/>
      <w:r>
        <w:t>Rounding</w:t>
      </w:r>
      <w:proofErr w:type="spellEnd"/>
      <w:r>
        <w:t xml:space="preserve"> off</w:t>
      </w:r>
    </w:p>
    <w:p w14:paraId="139855CC" w14:textId="77777777" w:rsidR="004201DA" w:rsidRDefault="00BA1E67" w:rsidP="00BA1E67">
      <w:pPr>
        <w:jc w:val="both"/>
      </w:pPr>
      <w:r>
        <w:t>För fastställande av omräknad Teckningskurs ska Teckningskursen avrundas till två decimaler.</w:t>
      </w:r>
    </w:p>
    <w:p w14:paraId="562025AF" w14:textId="77777777" w:rsidR="004201DA" w:rsidRPr="00BA1E67" w:rsidRDefault="00BA1E67" w:rsidP="00BA1E67">
      <w:pPr>
        <w:pStyle w:val="NormalEnglish"/>
        <w:jc w:val="both"/>
        <w:rPr>
          <w:lang w:val="en-US"/>
        </w:rPr>
      </w:pPr>
      <w:r w:rsidRPr="00BA1E67">
        <w:rPr>
          <w:lang w:val="en-US"/>
        </w:rPr>
        <w:t>In the determination of a recalculated Subscription Price, the Subscription Price shall be rounded off to two decimals.</w:t>
      </w:r>
    </w:p>
    <w:p w14:paraId="2A529BB8" w14:textId="77777777" w:rsidR="004201DA" w:rsidRDefault="00BA1E67" w:rsidP="00BA1E67">
      <w:pPr>
        <w:pStyle w:val="Rubrik3"/>
        <w:jc w:val="both"/>
      </w:pPr>
      <w:r>
        <w:t xml:space="preserve">K. Likvidation / </w:t>
      </w:r>
      <w:proofErr w:type="spellStart"/>
      <w:r>
        <w:t>Liquidation</w:t>
      </w:r>
      <w:proofErr w:type="spellEnd"/>
    </w:p>
    <w:p w14:paraId="3E2C9FF6" w14:textId="77777777" w:rsidR="004201DA" w:rsidRDefault="00BA1E67" w:rsidP="00BA1E67">
      <w:pPr>
        <w:jc w:val="both"/>
      </w:pPr>
      <w:r>
        <w:t>Vid likvidation enligt 25 kap aktiebolagslagen får Teckning inte vidare verkställas. Det gäller oavsett likvidationsgrunden och oberoende av om beslutet att Bolaget ska träda i likvidation vunnit laga kraft eller inte.</w:t>
      </w:r>
    </w:p>
    <w:p w14:paraId="51016A19" w14:textId="77777777" w:rsidR="004201DA" w:rsidRPr="00BA1E67" w:rsidRDefault="00BA1E67" w:rsidP="00BA1E67">
      <w:pPr>
        <w:pStyle w:val="NormalEnglish"/>
        <w:jc w:val="both"/>
        <w:rPr>
          <w:lang w:val="en-US"/>
        </w:rPr>
      </w:pPr>
      <w:r w:rsidRPr="00BA1E67">
        <w:rPr>
          <w:lang w:val="en-US"/>
        </w:rPr>
        <w:t xml:space="preserve">In the event of liquidation pursuant to Chapter 25 of the Companies Act, no further Subscription may be </w:t>
      </w:r>
      <w:proofErr w:type="gramStart"/>
      <w:r w:rsidRPr="00BA1E67">
        <w:rPr>
          <w:lang w:val="en-US"/>
        </w:rPr>
        <w:t>effected</w:t>
      </w:r>
      <w:proofErr w:type="gramEnd"/>
      <w:r w:rsidRPr="00BA1E67">
        <w:rPr>
          <w:lang w:val="en-US"/>
        </w:rPr>
        <w:t xml:space="preserve">. The aforesaid shall apply irrespective of the reasons for the liquidation and irrespective of </w:t>
      </w:r>
      <w:proofErr w:type="gramStart"/>
      <w:r w:rsidRPr="00BA1E67">
        <w:rPr>
          <w:lang w:val="en-US"/>
        </w:rPr>
        <w:t>whether or not</w:t>
      </w:r>
      <w:proofErr w:type="gramEnd"/>
      <w:r w:rsidRPr="00BA1E67">
        <w:rPr>
          <w:lang w:val="en-US"/>
        </w:rPr>
        <w:t xml:space="preserve"> the order that the Company be placed into liquidation has become final.</w:t>
      </w:r>
    </w:p>
    <w:p w14:paraId="3E5010BB" w14:textId="77777777" w:rsidR="004201DA" w:rsidRDefault="00BA1E67" w:rsidP="00BA1E67">
      <w:pPr>
        <w:jc w:val="both"/>
      </w:pPr>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209EB2FF" w14:textId="77777777" w:rsidR="004201DA" w:rsidRPr="00BA1E67" w:rsidRDefault="00BA1E67" w:rsidP="00BA1E67">
      <w:pPr>
        <w:pStyle w:val="NormalEnglish"/>
        <w:jc w:val="both"/>
        <w:rPr>
          <w:lang w:val="en-US"/>
        </w:rPr>
      </w:pPr>
      <w:r w:rsidRPr="00BA1E67">
        <w:rPr>
          <w:lang w:val="en-US"/>
        </w:rPr>
        <w:t xml:space="preserve">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w:t>
      </w:r>
      <w:proofErr w:type="gramStart"/>
      <w:r w:rsidRPr="00BA1E67">
        <w:rPr>
          <w:lang w:val="en-US"/>
        </w:rPr>
        <w:t>effected</w:t>
      </w:r>
      <w:proofErr w:type="gramEnd"/>
      <w:r w:rsidRPr="00BA1E67">
        <w:rPr>
          <w:lang w:val="en-US"/>
        </w:rPr>
        <w:t xml:space="preserve"> after the general meeting has adopted a resolution regarding liquidation.</w:t>
      </w:r>
    </w:p>
    <w:p w14:paraId="0345AB0B" w14:textId="77777777" w:rsidR="004201DA" w:rsidRDefault="00BA1E67" w:rsidP="00BA1E67">
      <w:pPr>
        <w:jc w:val="both"/>
      </w:pPr>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22BF86A3" w14:textId="77777777" w:rsidR="004201DA" w:rsidRPr="00BA1E67" w:rsidRDefault="00BA1E67" w:rsidP="00BA1E67">
      <w:pPr>
        <w:pStyle w:val="NormalEnglish"/>
        <w:jc w:val="both"/>
        <w:rPr>
          <w:lang w:val="en-US"/>
        </w:rPr>
      </w:pPr>
      <w:r w:rsidRPr="00BA1E67">
        <w:rPr>
          <w:lang w:val="en-US"/>
        </w:rPr>
        <w:t xml:space="preserve">In the event the Company gives notice that it is considering </w:t>
      </w:r>
      <w:proofErr w:type="gramStart"/>
      <w:r w:rsidRPr="00BA1E67">
        <w:rPr>
          <w:lang w:val="en-US"/>
        </w:rPr>
        <w:t>entering into</w:t>
      </w:r>
      <w:proofErr w:type="gramEnd"/>
      <w:r w:rsidRPr="00BA1E67">
        <w:rPr>
          <w:lang w:val="en-US"/>
        </w:rPr>
        <w:t xml:space="preserve">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w:t>
      </w:r>
      <w:proofErr w:type="gramStart"/>
      <w:r w:rsidRPr="00BA1E67">
        <w:rPr>
          <w:lang w:val="en-US"/>
        </w:rPr>
        <w:t>effected</w:t>
      </w:r>
      <w:proofErr w:type="gramEnd"/>
      <w:r w:rsidRPr="00BA1E67">
        <w:rPr>
          <w:lang w:val="en-US"/>
        </w:rPr>
        <w:t xml:space="preserve"> not later than the tenth calendar day prior to the general meeting at which the issue of the Company’s liquidation is to be addressed.</w:t>
      </w:r>
    </w:p>
    <w:p w14:paraId="356D1A0F" w14:textId="77777777" w:rsidR="00065F38" w:rsidRPr="00813C74" w:rsidRDefault="00065F38">
      <w:pPr>
        <w:spacing w:before="0" w:after="200" w:line="276" w:lineRule="auto"/>
        <w:rPr>
          <w:rFonts w:eastAsiaTheme="majorEastAsia" w:cstheme="majorBidi"/>
          <w:b/>
          <w:bCs/>
          <w:i/>
          <w:lang w:val="en-US"/>
        </w:rPr>
      </w:pPr>
      <w:r w:rsidRPr="00813C74">
        <w:rPr>
          <w:lang w:val="en-US"/>
        </w:rPr>
        <w:br w:type="page"/>
      </w:r>
    </w:p>
    <w:p w14:paraId="289CD331" w14:textId="70382840" w:rsidR="004201DA" w:rsidRDefault="00BA1E67" w:rsidP="00BA1E67">
      <w:pPr>
        <w:pStyle w:val="Rubrik3"/>
        <w:jc w:val="both"/>
      </w:pPr>
      <w:r>
        <w:lastRenderedPageBreak/>
        <w:t xml:space="preserve">L. Fusion / </w:t>
      </w:r>
      <w:proofErr w:type="spellStart"/>
      <w:r>
        <w:t>Merger</w:t>
      </w:r>
      <w:proofErr w:type="spellEnd"/>
    </w:p>
    <w:p w14:paraId="235EBD38" w14:textId="77777777" w:rsidR="004201DA" w:rsidRDefault="00BA1E67" w:rsidP="00BA1E67">
      <w:pPr>
        <w:jc w:val="both"/>
      </w:pPr>
      <w:r>
        <w:t>Skulle bolagsstämman godkänna fusionsplan, enligt 23 kap 15 § aktiebolagslagen, varigenom Bolaget ska uppgå i annat bolag, får påkallande av Teckning därefter inte ske.</w:t>
      </w:r>
    </w:p>
    <w:p w14:paraId="048DCC96" w14:textId="77777777" w:rsidR="004201DA" w:rsidRPr="00BA1E67" w:rsidRDefault="00BA1E67" w:rsidP="00BA1E67">
      <w:pPr>
        <w:pStyle w:val="NormalEnglish"/>
        <w:jc w:val="both"/>
        <w:rPr>
          <w:lang w:val="en-US"/>
        </w:rPr>
      </w:pPr>
      <w:r w:rsidRPr="00BA1E67">
        <w:rPr>
          <w:lang w:val="en-US"/>
        </w:rPr>
        <w:t>In the event the general meeting approves a merger plan pursuant to Chapter 23, section 15 of the Companies Act whereby the Company is to be merged in another company, Subscription may thereafter not be demanded.</w:t>
      </w:r>
    </w:p>
    <w:p w14:paraId="4EEE55A8" w14:textId="77777777" w:rsidR="004201DA" w:rsidRDefault="00BA1E67" w:rsidP="00BA1E67">
      <w:pPr>
        <w:jc w:val="both"/>
      </w:pPr>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2858EC98" w14:textId="77777777" w:rsidR="004201DA" w:rsidRPr="00BA1E67" w:rsidRDefault="00BA1E67" w:rsidP="00BA1E67">
      <w:pPr>
        <w:pStyle w:val="NormalEnglish"/>
        <w:jc w:val="both"/>
        <w:rPr>
          <w:lang w:val="en-US"/>
        </w:rPr>
      </w:pPr>
      <w:r w:rsidRPr="00BA1E67">
        <w:rPr>
          <w:lang w:val="en-US"/>
        </w:rPr>
        <w:t xml:space="preserve">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w:t>
      </w:r>
      <w:proofErr w:type="gramStart"/>
      <w:r w:rsidRPr="00BA1E67">
        <w:rPr>
          <w:lang w:val="en-US"/>
        </w:rPr>
        <w:t>effected</w:t>
      </w:r>
      <w:proofErr w:type="gramEnd"/>
      <w:r w:rsidRPr="00BA1E67">
        <w:rPr>
          <w:lang w:val="en-US"/>
        </w:rPr>
        <w:t xml:space="preserve"> after the general meeting has adopted a resolution regarding the merger in accordance with the paragraph above.</w:t>
      </w:r>
    </w:p>
    <w:p w14:paraId="76793F88" w14:textId="77777777" w:rsidR="004201DA" w:rsidRDefault="00BA1E67" w:rsidP="00BA1E67">
      <w:pPr>
        <w:jc w:val="both"/>
      </w:pPr>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24874D14" w14:textId="77777777" w:rsidR="004201DA" w:rsidRPr="00BA1E67" w:rsidRDefault="00BA1E67" w:rsidP="00BA1E67">
      <w:pPr>
        <w:pStyle w:val="NormalEnglish"/>
        <w:jc w:val="both"/>
        <w:rPr>
          <w:lang w:val="en-US"/>
        </w:rPr>
      </w:pPr>
      <w:r w:rsidRPr="00BA1E67">
        <w:rPr>
          <w:lang w:val="en-US"/>
        </w:rPr>
        <w:t xml:space="preserve">In the event the Company gives notice of a proposed merger in accordance with the above, Holders shall be entitled to apply for Subscription commencing the date on which notice of the proposed merger was given, provided that Subscription can be </w:t>
      </w:r>
      <w:proofErr w:type="gramStart"/>
      <w:r w:rsidRPr="00BA1E67">
        <w:rPr>
          <w:lang w:val="en-US"/>
        </w:rPr>
        <w:t>effected</w:t>
      </w:r>
      <w:proofErr w:type="gramEnd"/>
      <w:r w:rsidRPr="00BA1E67">
        <w:rPr>
          <w:lang w:val="en-US"/>
        </w:rPr>
        <w:t xml:space="preserve"> not later than three weeks prior to the date of the general meeting at which the merger plan whereby the Company is to be merged in another company is to be approved.</w:t>
      </w:r>
    </w:p>
    <w:p w14:paraId="75A4B7BA" w14:textId="77777777" w:rsidR="004201DA" w:rsidRDefault="00BA1E67" w:rsidP="00BA1E67">
      <w:pPr>
        <w:jc w:val="both"/>
      </w:pPr>
      <w:r>
        <w:t>Upprättar Bolagets styrelse en fusionsplan enligt 23 kap 28 § aktiebolagslagen, varigenom Bolaget ska uppgå i annat bolag, ska följande gälla.</w:t>
      </w:r>
    </w:p>
    <w:p w14:paraId="4B295501" w14:textId="77777777" w:rsidR="004201DA" w:rsidRPr="00BA1E67" w:rsidRDefault="00BA1E67" w:rsidP="00BA1E67">
      <w:pPr>
        <w:pStyle w:val="NormalEnglish"/>
        <w:jc w:val="both"/>
        <w:rPr>
          <w:lang w:val="en-US"/>
        </w:rPr>
      </w:pPr>
      <w:r w:rsidRPr="00BA1E67">
        <w:rPr>
          <w:lang w:val="en-US"/>
        </w:rPr>
        <w:t>The following shall apply if the Company’s board of directors prepares a merger plan pursuant to Chapter 23, section 28 of the Companies Act, whereby the Company is to be merged in another company.</w:t>
      </w:r>
    </w:p>
    <w:p w14:paraId="0BAED9B7" w14:textId="77777777" w:rsidR="004201DA" w:rsidRPr="00BA1E67" w:rsidRDefault="00BA1E67" w:rsidP="00BA1E67">
      <w:pPr>
        <w:jc w:val="both"/>
        <w:rPr>
          <w:lang w:val="en-US"/>
        </w:rPr>
      </w:pPr>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proofErr w:type="spellStart"/>
      <w:r w:rsidRPr="00BA1E67">
        <w:rPr>
          <w:lang w:val="en-US"/>
        </w:rPr>
        <w:t>Slutdagen</w:t>
      </w:r>
      <w:proofErr w:type="spellEnd"/>
      <w:r w:rsidRPr="00BA1E67">
        <w:rPr>
          <w:lang w:val="en-US"/>
        </w:rPr>
        <w:t xml:space="preserve"> ska </w:t>
      </w:r>
      <w:proofErr w:type="spellStart"/>
      <w:r w:rsidRPr="00BA1E67">
        <w:rPr>
          <w:lang w:val="en-US"/>
        </w:rPr>
        <w:t>infalla</w:t>
      </w:r>
      <w:proofErr w:type="spellEnd"/>
      <w:r w:rsidRPr="00BA1E67">
        <w:rPr>
          <w:lang w:val="en-US"/>
        </w:rPr>
        <w:t xml:space="preserve"> </w:t>
      </w:r>
      <w:proofErr w:type="spellStart"/>
      <w:r w:rsidRPr="00BA1E67">
        <w:rPr>
          <w:lang w:val="en-US"/>
        </w:rPr>
        <w:t>inom</w:t>
      </w:r>
      <w:proofErr w:type="spellEnd"/>
      <w:r w:rsidRPr="00BA1E67">
        <w:rPr>
          <w:lang w:val="en-US"/>
        </w:rPr>
        <w:t xml:space="preserve"> </w:t>
      </w:r>
      <w:proofErr w:type="spellStart"/>
      <w:r w:rsidRPr="00BA1E67">
        <w:rPr>
          <w:lang w:val="en-US"/>
        </w:rPr>
        <w:t>två</w:t>
      </w:r>
      <w:proofErr w:type="spellEnd"/>
      <w:r w:rsidRPr="00BA1E67">
        <w:rPr>
          <w:lang w:val="en-US"/>
        </w:rPr>
        <w:t xml:space="preserve"> </w:t>
      </w:r>
      <w:proofErr w:type="spellStart"/>
      <w:r w:rsidRPr="00BA1E67">
        <w:rPr>
          <w:lang w:val="en-US"/>
        </w:rPr>
        <w:t>månader</w:t>
      </w:r>
      <w:proofErr w:type="spellEnd"/>
      <w:r w:rsidRPr="00BA1E67">
        <w:rPr>
          <w:lang w:val="en-US"/>
        </w:rPr>
        <w:t xml:space="preserve"> </w:t>
      </w:r>
      <w:proofErr w:type="spellStart"/>
      <w:r w:rsidRPr="00BA1E67">
        <w:rPr>
          <w:lang w:val="en-US"/>
        </w:rPr>
        <w:t>från</w:t>
      </w:r>
      <w:proofErr w:type="spellEnd"/>
      <w:r w:rsidRPr="00BA1E67">
        <w:rPr>
          <w:lang w:val="en-US"/>
        </w:rPr>
        <w:t xml:space="preserve"> </w:t>
      </w:r>
      <w:proofErr w:type="spellStart"/>
      <w:r w:rsidRPr="00BA1E67">
        <w:rPr>
          <w:lang w:val="en-US"/>
        </w:rPr>
        <w:t>offentliggörandet</w:t>
      </w:r>
      <w:proofErr w:type="spellEnd"/>
      <w:r w:rsidRPr="00BA1E67">
        <w:rPr>
          <w:lang w:val="en-US"/>
        </w:rPr>
        <w:t>.</w:t>
      </w:r>
    </w:p>
    <w:p w14:paraId="4DE2E67F" w14:textId="77777777" w:rsidR="004201DA" w:rsidRPr="00BA1E67" w:rsidRDefault="00BA1E67" w:rsidP="00BA1E67">
      <w:pPr>
        <w:pStyle w:val="NormalEnglish"/>
        <w:jc w:val="both"/>
        <w:rPr>
          <w:lang w:val="en-US"/>
        </w:rPr>
      </w:pPr>
      <w:r w:rsidRPr="00BA1E67">
        <w:rPr>
          <w:lang w:val="en-US"/>
        </w:rP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14B165A3" w14:textId="77777777" w:rsidR="004201DA" w:rsidRDefault="00BA1E67" w:rsidP="00BA1E67">
      <w:pPr>
        <w:pStyle w:val="Rubrik3"/>
        <w:jc w:val="both"/>
      </w:pPr>
      <w:r>
        <w:t xml:space="preserve">M. Delning / </w:t>
      </w:r>
      <w:proofErr w:type="spellStart"/>
      <w:r>
        <w:t>Demerger</w:t>
      </w:r>
      <w:proofErr w:type="spellEnd"/>
    </w:p>
    <w:p w14:paraId="7494ED56" w14:textId="77777777" w:rsidR="004201DA" w:rsidRPr="00BA1E67" w:rsidRDefault="00BA1E67" w:rsidP="00BA1E67">
      <w:pPr>
        <w:jc w:val="both"/>
        <w:rPr>
          <w:lang w:val="en-US"/>
        </w:rPr>
      </w:pPr>
      <w:r>
        <w:t xml:space="preserve">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w:t>
      </w:r>
      <w:proofErr w:type="spellStart"/>
      <w:r w:rsidRPr="00BA1E67">
        <w:rPr>
          <w:lang w:val="en-US"/>
        </w:rPr>
        <w:t>Omräkningen</w:t>
      </w:r>
      <w:proofErr w:type="spellEnd"/>
      <w:r w:rsidRPr="00BA1E67">
        <w:rPr>
          <w:lang w:val="en-US"/>
        </w:rPr>
        <w:t xml:space="preserve"> ska </w:t>
      </w:r>
      <w:proofErr w:type="spellStart"/>
      <w:r w:rsidRPr="00BA1E67">
        <w:rPr>
          <w:lang w:val="en-US"/>
        </w:rPr>
        <w:t>baseras</w:t>
      </w:r>
      <w:proofErr w:type="spellEnd"/>
      <w:r w:rsidRPr="00BA1E67">
        <w:rPr>
          <w:lang w:val="en-US"/>
        </w:rPr>
        <w:t xml:space="preserve"> </w:t>
      </w:r>
      <w:proofErr w:type="spellStart"/>
      <w:r w:rsidRPr="00BA1E67">
        <w:rPr>
          <w:lang w:val="en-US"/>
        </w:rPr>
        <w:t>på</w:t>
      </w:r>
      <w:proofErr w:type="spellEnd"/>
      <w:r w:rsidRPr="00BA1E67">
        <w:rPr>
          <w:lang w:val="en-US"/>
        </w:rPr>
        <w:t xml:space="preserve"> </w:t>
      </w:r>
      <w:proofErr w:type="spellStart"/>
      <w:r w:rsidRPr="00BA1E67">
        <w:rPr>
          <w:lang w:val="en-US"/>
        </w:rPr>
        <w:t>vederlaget</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w:t>
      </w:r>
      <w:proofErr w:type="spellStart"/>
      <w:r w:rsidRPr="00BA1E67">
        <w:rPr>
          <w:lang w:val="en-US"/>
        </w:rPr>
        <w:t>i</w:t>
      </w:r>
      <w:proofErr w:type="spellEnd"/>
      <w:r w:rsidRPr="00BA1E67">
        <w:rPr>
          <w:lang w:val="en-US"/>
        </w:rPr>
        <w:t xml:space="preserve"> Bolaget.</w:t>
      </w:r>
    </w:p>
    <w:p w14:paraId="1061F541" w14:textId="77777777" w:rsidR="004201DA" w:rsidRPr="00BA1E67" w:rsidRDefault="00BA1E67" w:rsidP="00BA1E67">
      <w:pPr>
        <w:pStyle w:val="NormalEnglish"/>
        <w:jc w:val="both"/>
        <w:rPr>
          <w:lang w:val="en-US"/>
        </w:rPr>
      </w:pPr>
      <w:r w:rsidRPr="00BA1E67">
        <w:rPr>
          <w:lang w:val="en-US"/>
        </w:rP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consideration to the Company’s shareholders.</w:t>
      </w:r>
    </w:p>
    <w:p w14:paraId="190A7F94" w14:textId="77777777" w:rsidR="004201DA" w:rsidRDefault="00BA1E67" w:rsidP="00BA1E67">
      <w:pPr>
        <w:jc w:val="both"/>
      </w:pPr>
      <w:r>
        <w:lastRenderedPageBreak/>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42CD16C0" w14:textId="77777777" w:rsidR="004201DA" w:rsidRPr="00BA1E67" w:rsidRDefault="00BA1E67" w:rsidP="00BA1E67">
      <w:pPr>
        <w:pStyle w:val="NormalEnglish"/>
        <w:jc w:val="both"/>
        <w:rPr>
          <w:lang w:val="en-US"/>
        </w:rPr>
      </w:pPr>
      <w:r w:rsidRPr="00BA1E67">
        <w:rPr>
          <w:lang w:val="en-US"/>
        </w:rPr>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50EE9040" w14:textId="77777777" w:rsidR="004201DA" w:rsidRPr="00BA1E67" w:rsidRDefault="00BA1E67" w:rsidP="00BA1E67">
      <w:pPr>
        <w:pStyle w:val="Rubrik3"/>
        <w:jc w:val="both"/>
        <w:rPr>
          <w:lang w:val="en-US"/>
        </w:rPr>
      </w:pPr>
      <w:r w:rsidRPr="00BA1E67">
        <w:rPr>
          <w:lang w:val="en-US"/>
        </w:rPr>
        <w:t xml:space="preserve">N. </w:t>
      </w:r>
      <w:proofErr w:type="spellStart"/>
      <w:r w:rsidRPr="00BA1E67">
        <w:rPr>
          <w:lang w:val="en-US"/>
        </w:rPr>
        <w:t>Tvångsinlösen</w:t>
      </w:r>
      <w:proofErr w:type="spellEnd"/>
      <w:r w:rsidRPr="00BA1E67">
        <w:rPr>
          <w:lang w:val="en-US"/>
        </w:rPr>
        <w:t xml:space="preserve"> / Buy-out of minority shareholders</w:t>
      </w:r>
    </w:p>
    <w:p w14:paraId="6B20D28C" w14:textId="77777777" w:rsidR="004201DA" w:rsidRDefault="00BA1E67" w:rsidP="00BA1E67">
      <w:pPr>
        <w:jc w:val="both"/>
      </w:pPr>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653A22E4" w14:textId="77777777" w:rsidR="004201DA" w:rsidRPr="00BA1E67" w:rsidRDefault="00BA1E67" w:rsidP="00BA1E67">
      <w:pPr>
        <w:pStyle w:val="NormalEnglish"/>
        <w:jc w:val="both"/>
        <w:rPr>
          <w:lang w:val="en-US"/>
        </w:rPr>
      </w:pPr>
      <w:r w:rsidRPr="00BA1E67">
        <w:rPr>
          <w:lang w:val="en-US"/>
        </w:rP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02598389" w14:textId="77777777" w:rsidR="004201DA" w:rsidRDefault="00BA1E67" w:rsidP="00BA1E67">
      <w:pPr>
        <w:jc w:val="both"/>
      </w:pPr>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3F17D82A" w14:textId="77777777" w:rsidR="004201DA" w:rsidRPr="00BA1E67" w:rsidRDefault="00BA1E67" w:rsidP="00BA1E67">
      <w:pPr>
        <w:pStyle w:val="NormalEnglish"/>
        <w:jc w:val="both"/>
        <w:rPr>
          <w:lang w:val="en-US"/>
        </w:rPr>
      </w:pPr>
      <w:r w:rsidRPr="00BA1E67">
        <w:rPr>
          <w:lang w:val="en-US"/>
        </w:rP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10CCA259" w14:textId="77777777" w:rsidR="004201DA" w:rsidRDefault="00BA1E67" w:rsidP="00BA1E67">
      <w:pPr>
        <w:jc w:val="both"/>
      </w:pPr>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157CE7B5" w14:textId="77777777" w:rsidR="004201DA" w:rsidRPr="00BA1E67" w:rsidRDefault="00BA1E67" w:rsidP="00BA1E67">
      <w:pPr>
        <w:pStyle w:val="NormalEnglish"/>
        <w:jc w:val="both"/>
        <w:rPr>
          <w:lang w:val="en-US"/>
        </w:rPr>
      </w:pPr>
      <w:r w:rsidRPr="00BA1E67">
        <w:rPr>
          <w:lang w:val="en-US"/>
        </w:rP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73D1C725" w14:textId="77777777" w:rsidR="004201DA" w:rsidRDefault="00BA1E67" w:rsidP="00BA1E67">
      <w:pPr>
        <w:pStyle w:val="Rubrik3"/>
        <w:jc w:val="both"/>
      </w:pPr>
      <w:r>
        <w:t xml:space="preserve">O. Upphörd eller förfallen likvidation, fusion eller delning / </w:t>
      </w:r>
      <w:proofErr w:type="spellStart"/>
      <w:r>
        <w:t>Cease</w:t>
      </w:r>
      <w:proofErr w:type="spellEnd"/>
      <w:r>
        <w:t xml:space="preserve"> or </w:t>
      </w:r>
      <w:proofErr w:type="spellStart"/>
      <w:r>
        <w:t>lapse</w:t>
      </w:r>
      <w:proofErr w:type="spellEnd"/>
      <w:r>
        <w:t xml:space="preserve"> </w:t>
      </w:r>
      <w:proofErr w:type="spellStart"/>
      <w:r>
        <w:t>of</w:t>
      </w:r>
      <w:proofErr w:type="spellEnd"/>
      <w:r>
        <w:t xml:space="preserve"> </w:t>
      </w:r>
      <w:proofErr w:type="spellStart"/>
      <w:r>
        <w:t>liquidation</w:t>
      </w:r>
      <w:proofErr w:type="spellEnd"/>
      <w:r>
        <w:t xml:space="preserve">, </w:t>
      </w:r>
      <w:proofErr w:type="spellStart"/>
      <w:r>
        <w:t>merger</w:t>
      </w:r>
      <w:proofErr w:type="spellEnd"/>
      <w:r>
        <w:t xml:space="preserve"> or </w:t>
      </w:r>
      <w:proofErr w:type="spellStart"/>
      <w:r>
        <w:t>demerger</w:t>
      </w:r>
      <w:proofErr w:type="spellEnd"/>
    </w:p>
    <w:p w14:paraId="51D1BFB7" w14:textId="77777777" w:rsidR="004201DA" w:rsidRDefault="00BA1E67" w:rsidP="00BA1E67">
      <w:pPr>
        <w:jc w:val="both"/>
      </w:pPr>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76B4B142" w14:textId="77777777" w:rsidR="004201DA" w:rsidRPr="00BA1E67" w:rsidRDefault="00BA1E67" w:rsidP="00BA1E67">
      <w:pPr>
        <w:pStyle w:val="NormalEnglish"/>
        <w:jc w:val="both"/>
        <w:rPr>
          <w:lang w:val="en-US"/>
        </w:rPr>
      </w:pPr>
      <w:r w:rsidRPr="00BA1E67">
        <w:rPr>
          <w:lang w:val="en-US"/>
        </w:rPr>
        <w:t xml:space="preserve">Notwithstanding the provisions of subsections K, L, and M that Subscription may not be </w:t>
      </w:r>
      <w:proofErr w:type="gramStart"/>
      <w:r w:rsidRPr="00BA1E67">
        <w:rPr>
          <w:lang w:val="en-US"/>
        </w:rPr>
        <w:t>effected</w:t>
      </w:r>
      <w:proofErr w:type="gramEnd"/>
      <w:r w:rsidRPr="00BA1E67">
        <w:rPr>
          <w:lang w:val="en-US"/>
        </w:rPr>
        <w:t xml:space="preserve"> following a resolution regarding liquidation or approval of a merger plan or demerger plan, the right to Subscription shall be reinstated in the event the liquidation ceases or the issue of a merger or demerger lapses.</w:t>
      </w:r>
    </w:p>
    <w:p w14:paraId="0D0132C1" w14:textId="77777777" w:rsidR="004201DA" w:rsidRDefault="00BA1E67" w:rsidP="00BA1E67">
      <w:pPr>
        <w:pStyle w:val="Rubrik3"/>
        <w:jc w:val="both"/>
      </w:pPr>
      <w:r>
        <w:t xml:space="preserve">P. Konkurs eller företagsrekonstruktion / </w:t>
      </w:r>
      <w:proofErr w:type="spellStart"/>
      <w:r>
        <w:t>Bankruptcy</w:t>
      </w:r>
      <w:proofErr w:type="spellEnd"/>
      <w:r>
        <w:t xml:space="preserve"> or </w:t>
      </w:r>
      <w:proofErr w:type="spellStart"/>
      <w:r>
        <w:t>company</w:t>
      </w:r>
      <w:proofErr w:type="spellEnd"/>
      <w:r>
        <w:t xml:space="preserve"> reorganisation</w:t>
      </w:r>
    </w:p>
    <w:p w14:paraId="0204E0AC" w14:textId="77777777" w:rsidR="004201DA" w:rsidRDefault="00BA1E67" w:rsidP="00BA1E67">
      <w:pPr>
        <w:jc w:val="both"/>
      </w:pPr>
      <w:r>
        <w:t>Vid Bolagets konkurs får Teckning med utnyttjande av Optionsrätt inte ske. Om konkursbeslutet hävs av högre rätt, återinträder rätten till Teckning.</w:t>
      </w:r>
    </w:p>
    <w:p w14:paraId="102BCFB3" w14:textId="77777777" w:rsidR="004201DA" w:rsidRPr="00BA1E67" w:rsidRDefault="00BA1E67" w:rsidP="00BA1E67">
      <w:pPr>
        <w:pStyle w:val="NormalEnglish"/>
        <w:jc w:val="both"/>
        <w:rPr>
          <w:lang w:val="en-US"/>
        </w:rPr>
      </w:pPr>
      <w:r w:rsidRPr="00BA1E67">
        <w:rPr>
          <w:lang w:val="en-US"/>
        </w:rPr>
        <w:t>In the event of the Company’s bankruptcy, Subscription may not take place through exercise of Warrants. Where the bankruptcy order is set aside by a higher court, the entitlement to Subscribe shall be reinstated.</w:t>
      </w:r>
    </w:p>
    <w:p w14:paraId="7BCBB5C1" w14:textId="77777777" w:rsidR="004201DA" w:rsidRDefault="00BA1E67" w:rsidP="00BA1E67">
      <w:pPr>
        <w:jc w:val="both"/>
      </w:pPr>
      <w:r>
        <w:lastRenderedPageBreak/>
        <w:t>Vid företagsrekonstruktion får Teckning med utnyttjande av Optionsrätt ske. Vid behov får Bolaget inhämta samtycke från rekonstruktören innan Teckningen genomförs.</w:t>
      </w:r>
    </w:p>
    <w:p w14:paraId="5108B901" w14:textId="77777777" w:rsidR="004201DA" w:rsidRPr="00BA1E67" w:rsidRDefault="00BA1E67" w:rsidP="00BA1E67">
      <w:pPr>
        <w:pStyle w:val="NormalEnglish"/>
        <w:jc w:val="both"/>
        <w:rPr>
          <w:lang w:val="en-US"/>
        </w:rPr>
      </w:pPr>
      <w:r w:rsidRPr="00BA1E67">
        <w:rPr>
          <w:lang w:val="en-US"/>
        </w:rPr>
        <w:t xml:space="preserve">Where a decision is taken that the Company shall be the subject of a company </w:t>
      </w:r>
      <w:proofErr w:type="spellStart"/>
      <w:r w:rsidRPr="00BA1E67">
        <w:rPr>
          <w:lang w:val="en-US"/>
        </w:rPr>
        <w:t>reorganisation</w:t>
      </w:r>
      <w:proofErr w:type="spellEnd"/>
      <w:r w:rsidRPr="00BA1E67">
        <w:rPr>
          <w:lang w:val="en-US"/>
        </w:rPr>
        <w:t xml:space="preserve"> order, Subscription may take place through exercise of Warrants. If required, the Company may obtain a written consent by the administrator prior to the Subscription.</w:t>
      </w:r>
    </w:p>
    <w:p w14:paraId="56AE39FF" w14:textId="77777777" w:rsidR="004201DA" w:rsidRDefault="00BA1E67" w:rsidP="00BA1E67">
      <w:pPr>
        <w:pStyle w:val="Rubrik3"/>
        <w:jc w:val="both"/>
      </w:pPr>
      <w:r>
        <w:t xml:space="preserve">Q. Byte av redovisningsvaluta / Change in </w:t>
      </w:r>
      <w:proofErr w:type="spellStart"/>
      <w:r>
        <w:t>accounting</w:t>
      </w:r>
      <w:proofErr w:type="spellEnd"/>
      <w:r>
        <w:t xml:space="preserve"> </w:t>
      </w:r>
      <w:proofErr w:type="spellStart"/>
      <w:r>
        <w:t>currency</w:t>
      </w:r>
      <w:proofErr w:type="spellEnd"/>
    </w:p>
    <w:p w14:paraId="74F3D548" w14:textId="77777777" w:rsidR="004201DA" w:rsidRDefault="00BA1E67" w:rsidP="00BA1E67">
      <w:pPr>
        <w:jc w:val="both"/>
      </w:pPr>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494A2FB4" w14:textId="77777777" w:rsidR="004201DA" w:rsidRPr="00BA1E67" w:rsidRDefault="00BA1E67" w:rsidP="00BA1E67">
      <w:pPr>
        <w:pStyle w:val="NormalEnglish"/>
        <w:jc w:val="both"/>
        <w:rPr>
          <w:lang w:val="en-US"/>
        </w:rPr>
      </w:pPr>
      <w:r w:rsidRPr="00BA1E67">
        <w:rPr>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E14F2AB" w14:textId="77777777" w:rsidR="004201DA" w:rsidRDefault="00BA1E67" w:rsidP="00BA1E67">
      <w:pPr>
        <w:jc w:val="both"/>
      </w:pPr>
      <w:r>
        <w:t>Enligt ovan omräknad Teckningskurs fastställs av Bolaget och ska tillämpas vid Teckning som verkställs från och med den dag som bytet av redovisningsvaluta får verkan.</w:t>
      </w:r>
    </w:p>
    <w:p w14:paraId="44AE61A3" w14:textId="77777777" w:rsidR="004201DA" w:rsidRPr="00BA1E67" w:rsidRDefault="00BA1E67" w:rsidP="00BA1E67">
      <w:pPr>
        <w:pStyle w:val="NormalEnglish"/>
        <w:jc w:val="both"/>
        <w:rPr>
          <w:lang w:val="en-US"/>
        </w:rPr>
      </w:pPr>
      <w:r w:rsidRPr="00BA1E67">
        <w:rPr>
          <w:lang w:val="en-US"/>
        </w:rPr>
        <w:t>A recalculated Subscription Price in accordance with the provisions above shall be determined by the Company and shall be applied to Subscriptions effected commencing the day on which the change in the accounting currency takes effect.</w:t>
      </w:r>
    </w:p>
    <w:p w14:paraId="70E48A0C" w14:textId="77777777" w:rsidR="004201DA" w:rsidRPr="00BA1E67" w:rsidRDefault="00BA1E67" w:rsidP="00BA1E67">
      <w:pPr>
        <w:pStyle w:val="Rubrik3"/>
        <w:jc w:val="both"/>
        <w:rPr>
          <w:lang w:val="en-US"/>
        </w:rPr>
      </w:pPr>
      <w:r w:rsidRPr="00BA1E67">
        <w:rPr>
          <w:lang w:val="en-US"/>
        </w:rPr>
        <w:t xml:space="preserve">R. </w:t>
      </w:r>
      <w:proofErr w:type="spellStart"/>
      <w:r w:rsidRPr="00BA1E67">
        <w:rPr>
          <w:lang w:val="en-US"/>
        </w:rPr>
        <w:t>Motsvarande</w:t>
      </w:r>
      <w:proofErr w:type="spellEnd"/>
      <w:r w:rsidRPr="00BA1E67">
        <w:rPr>
          <w:lang w:val="en-US"/>
        </w:rPr>
        <w:t xml:space="preserve"> </w:t>
      </w:r>
      <w:proofErr w:type="spellStart"/>
      <w:r w:rsidRPr="00BA1E67">
        <w:rPr>
          <w:lang w:val="en-US"/>
        </w:rPr>
        <w:t>villkor</w:t>
      </w:r>
      <w:proofErr w:type="spellEnd"/>
      <w:r w:rsidRPr="00BA1E67">
        <w:rPr>
          <w:lang w:val="en-US"/>
        </w:rPr>
        <w:t xml:space="preserve"> för </w:t>
      </w:r>
      <w:proofErr w:type="spellStart"/>
      <w:r w:rsidRPr="00BA1E67">
        <w:rPr>
          <w:lang w:val="en-US"/>
        </w:rPr>
        <w:t>kupongbolag</w:t>
      </w:r>
      <w:proofErr w:type="spellEnd"/>
      <w:r w:rsidRPr="00BA1E67">
        <w:rPr>
          <w:lang w:val="en-US"/>
        </w:rPr>
        <w:t xml:space="preserve"> / Equivalent terms and conditions for companies that are not Central Securities Depository Companies</w:t>
      </w:r>
    </w:p>
    <w:p w14:paraId="0A90D46A" w14:textId="77777777" w:rsidR="004201DA" w:rsidRDefault="00BA1E67" w:rsidP="00BA1E67">
      <w:pPr>
        <w:jc w:val="both"/>
      </w:pPr>
      <w:r>
        <w:t xml:space="preserve">I de fall ovan angivna omräkningsvillkor hänvisar till avstämningsdagen och Bolaget vid omräkningstillfället inte är Avstämningsbolag ska </w:t>
      </w:r>
      <w:proofErr w:type="gramStart"/>
      <w:r>
        <w:t>istället</w:t>
      </w:r>
      <w:proofErr w:type="gramEnd"/>
      <w:r>
        <w:t xml:space="preserve"> för avstämningsdagen tillämpas jämförlig tidpunkt som används i motsvarande villkor för kupongbolag.</w:t>
      </w:r>
    </w:p>
    <w:p w14:paraId="7131A944" w14:textId="77777777" w:rsidR="004201DA" w:rsidRPr="00BA1E67" w:rsidRDefault="00BA1E67" w:rsidP="00BA1E67">
      <w:pPr>
        <w:pStyle w:val="NormalEnglish"/>
        <w:jc w:val="both"/>
        <w:rPr>
          <w:lang w:val="en-US"/>
        </w:rPr>
      </w:pPr>
      <w:r w:rsidRPr="00BA1E67">
        <w:rPr>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19378FD7" w14:textId="77777777" w:rsidR="004201DA" w:rsidRDefault="00BA1E67" w:rsidP="00BA1E67">
      <w:pPr>
        <w:pStyle w:val="Rubrik2"/>
        <w:jc w:val="both"/>
      </w:pPr>
      <w:r>
        <w:t xml:space="preserve">§ 9 Meddelanden / </w:t>
      </w:r>
      <w:proofErr w:type="spellStart"/>
      <w:r>
        <w:rPr>
          <w:i/>
        </w:rPr>
        <w:t>Notices</w:t>
      </w:r>
      <w:proofErr w:type="spellEnd"/>
    </w:p>
    <w:p w14:paraId="0395E195" w14:textId="77777777" w:rsidR="004201DA" w:rsidRDefault="00BA1E67" w:rsidP="00BA1E67">
      <w:pPr>
        <w:jc w:val="both"/>
      </w:pPr>
      <w:r>
        <w:t>Meddelanden rörande Optionsrätterna ska skriftligen genom brev eller e-post tillställas varje Innehavare under adress som är känd för Bolaget.</w:t>
      </w:r>
    </w:p>
    <w:p w14:paraId="35061579" w14:textId="107BFAB3" w:rsidR="005D75FC" w:rsidRPr="00065F38" w:rsidRDefault="00BA1E67" w:rsidP="00065F38">
      <w:pPr>
        <w:pStyle w:val="NormalEnglish"/>
        <w:jc w:val="both"/>
        <w:rPr>
          <w:lang w:val="en-US"/>
        </w:rPr>
      </w:pPr>
      <w:r w:rsidRPr="00BA1E67">
        <w:rPr>
          <w:lang w:val="en-US"/>
        </w:rPr>
        <w:t>Notices relating to the Warrants must be provided in writing via mail or email to each Holder to an address which is known to the Company.</w:t>
      </w:r>
    </w:p>
    <w:p w14:paraId="00FFDC7E" w14:textId="6C55DCD7" w:rsidR="004201DA" w:rsidRPr="00BA1E67" w:rsidRDefault="00BA1E67" w:rsidP="00BA1E67">
      <w:pPr>
        <w:pStyle w:val="Rubrik2"/>
        <w:jc w:val="both"/>
        <w:rPr>
          <w:lang w:val="en-US"/>
        </w:rPr>
      </w:pPr>
      <w:r w:rsidRPr="00BA1E67">
        <w:rPr>
          <w:lang w:val="en-US"/>
        </w:rPr>
        <w:t xml:space="preserve">§ 10 </w:t>
      </w:r>
      <w:proofErr w:type="spellStart"/>
      <w:r w:rsidRPr="00BA1E67">
        <w:rPr>
          <w:lang w:val="en-US"/>
        </w:rPr>
        <w:t>Ändring</w:t>
      </w:r>
      <w:proofErr w:type="spellEnd"/>
      <w:r w:rsidRPr="00BA1E67">
        <w:rPr>
          <w:lang w:val="en-US"/>
        </w:rPr>
        <w:t xml:space="preserve"> av </w:t>
      </w:r>
      <w:proofErr w:type="spellStart"/>
      <w:r w:rsidRPr="00BA1E67">
        <w:rPr>
          <w:lang w:val="en-US"/>
        </w:rPr>
        <w:t>villkor</w:t>
      </w:r>
      <w:proofErr w:type="spellEnd"/>
      <w:r w:rsidRPr="00BA1E67">
        <w:rPr>
          <w:lang w:val="en-US"/>
        </w:rPr>
        <w:t xml:space="preserve"> / </w:t>
      </w:r>
      <w:r w:rsidRPr="00BA1E67">
        <w:rPr>
          <w:i/>
          <w:lang w:val="en-US"/>
        </w:rPr>
        <w:t>Amendments to the terms and conditions</w:t>
      </w:r>
    </w:p>
    <w:p w14:paraId="72BA849E" w14:textId="14F2C1D0" w:rsidR="004201DA" w:rsidRDefault="00BA1E67" w:rsidP="00BA1E67">
      <w:pPr>
        <w:jc w:val="both"/>
      </w:pPr>
      <w:r>
        <w:t xml:space="preserve">Bolagets styrelse har rätt att för Innehavarnas räkning besluta om ändring av dessa villkor i den mån lagstiftning, domstolsavgörande, </w:t>
      </w:r>
      <w:proofErr w:type="spellStart"/>
      <w:r>
        <w:t>Euroclears</w:t>
      </w:r>
      <w:proofErr w:type="spellEnd"/>
      <w:r>
        <w:t xml:space="preserve">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787EA01A" w14:textId="77777777" w:rsidR="004201DA" w:rsidRPr="00BA1E67" w:rsidRDefault="00BA1E67" w:rsidP="00BA1E67">
      <w:pPr>
        <w:pStyle w:val="NormalEnglish"/>
        <w:jc w:val="both"/>
        <w:rPr>
          <w:lang w:val="en-US"/>
        </w:rPr>
      </w:pPr>
      <w:r w:rsidRPr="00BA1E67">
        <w:rPr>
          <w:lang w:val="en-US"/>
        </w:rP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CD0F0D2" w14:textId="77777777" w:rsidR="004201DA" w:rsidRDefault="00BA1E67" w:rsidP="00BA1E67">
      <w:pPr>
        <w:pStyle w:val="Rubrik2"/>
        <w:jc w:val="both"/>
      </w:pPr>
      <w:r>
        <w:t xml:space="preserve">§ 11 Sekretess / </w:t>
      </w:r>
      <w:proofErr w:type="spellStart"/>
      <w:r>
        <w:rPr>
          <w:i/>
        </w:rPr>
        <w:t>Confidentiality</w:t>
      </w:r>
      <w:proofErr w:type="spellEnd"/>
    </w:p>
    <w:p w14:paraId="66B36701" w14:textId="77777777" w:rsidR="004201DA" w:rsidRDefault="00BA1E67" w:rsidP="00BA1E67">
      <w:pPr>
        <w:jc w:val="both"/>
      </w:pPr>
      <w:r>
        <w:t>Bolaget, kontoförande institut eller Euroclear får inte obehörigen till tredje man lämna uppgift om Innehavare. Bolaget äger rätt att i förekommande fall få följande uppgifter från Euroclear om Innehavares konto i Bolagets avstämningsregister:</w:t>
      </w:r>
    </w:p>
    <w:p w14:paraId="0B836C7B" w14:textId="77777777" w:rsidR="004201DA" w:rsidRPr="00BA1E67" w:rsidRDefault="00BA1E67" w:rsidP="00BA1E67">
      <w:pPr>
        <w:pStyle w:val="NormalEnglish"/>
        <w:jc w:val="both"/>
        <w:rPr>
          <w:lang w:val="en-US"/>
        </w:rPr>
      </w:pPr>
      <w:r w:rsidRPr="00BA1E67">
        <w:rPr>
          <w:lang w:val="en-US"/>
        </w:rPr>
        <w:t xml:space="preserve">None of the Company, the institution maintaining a Holder’s account or Euroclear may disclose information about a Holder to any third party without </w:t>
      </w:r>
      <w:proofErr w:type="spellStart"/>
      <w:r w:rsidRPr="00BA1E67">
        <w:rPr>
          <w:lang w:val="en-US"/>
        </w:rPr>
        <w:t>authorisation</w:t>
      </w:r>
      <w:proofErr w:type="spellEnd"/>
      <w:r w:rsidRPr="00BA1E67">
        <w:rPr>
          <w:lang w:val="en-US"/>
        </w:rPr>
        <w:t>. The Company shall be entitled to obtain the following information from Euroclear, where relevant, regarding a Holder’s account in the Company’s central securities depository register:</w:t>
      </w:r>
    </w:p>
    <w:p w14:paraId="4BE5595D" w14:textId="77777777" w:rsidR="004201DA" w:rsidRDefault="00BA1E67" w:rsidP="00BA1E67">
      <w:pPr>
        <w:pStyle w:val="Bulletpointi"/>
        <w:jc w:val="both"/>
      </w:pPr>
      <w:r>
        <w:lastRenderedPageBreak/>
        <w:t>Innehavarens namn, personnummer eller annat identifikationsnummer samt postadress;</w:t>
      </w:r>
    </w:p>
    <w:p w14:paraId="38A224D8" w14:textId="77777777" w:rsidR="004201DA" w:rsidRPr="00BA1E67" w:rsidRDefault="00BA1E67" w:rsidP="00BA1E67">
      <w:pPr>
        <w:pStyle w:val="NormalEnglish"/>
        <w:ind w:left="1666"/>
        <w:jc w:val="both"/>
        <w:rPr>
          <w:lang w:val="en-US"/>
        </w:rPr>
      </w:pPr>
      <w:r w:rsidRPr="00BA1E67">
        <w:rPr>
          <w:lang w:val="en-US"/>
        </w:rPr>
        <w:t xml:space="preserve">the Holder’s name, personal identification number or other identification number, and postal </w:t>
      </w:r>
      <w:proofErr w:type="gramStart"/>
      <w:r w:rsidRPr="00BA1E67">
        <w:rPr>
          <w:lang w:val="en-US"/>
        </w:rPr>
        <w:t>address;</w:t>
      </w:r>
      <w:proofErr w:type="gramEnd"/>
    </w:p>
    <w:p w14:paraId="3F6C4710" w14:textId="77777777" w:rsidR="004201DA" w:rsidRDefault="00BA1E67" w:rsidP="00BA1E67">
      <w:pPr>
        <w:pStyle w:val="Bulletpointi"/>
        <w:jc w:val="both"/>
      </w:pPr>
      <w:r>
        <w:t>antal Optionsrätter.</w:t>
      </w:r>
    </w:p>
    <w:p w14:paraId="37EF0D6D" w14:textId="77777777" w:rsidR="004201DA" w:rsidRDefault="00BA1E67" w:rsidP="00BA1E67">
      <w:pPr>
        <w:pStyle w:val="NormalEnglish"/>
        <w:ind w:left="1666"/>
        <w:jc w:val="both"/>
      </w:pPr>
      <w:r>
        <w:t xml:space="preserve">the </w:t>
      </w:r>
      <w:proofErr w:type="spellStart"/>
      <w:r>
        <w:t>number</w:t>
      </w:r>
      <w:proofErr w:type="spellEnd"/>
      <w:r>
        <w:t xml:space="preserve"> </w:t>
      </w:r>
      <w:proofErr w:type="spellStart"/>
      <w:r>
        <w:t>of</w:t>
      </w:r>
      <w:proofErr w:type="spellEnd"/>
      <w:r>
        <w:t xml:space="preserve"> </w:t>
      </w:r>
      <w:proofErr w:type="spellStart"/>
      <w:r>
        <w:t>Warrants</w:t>
      </w:r>
      <w:proofErr w:type="spellEnd"/>
      <w:r>
        <w:t>.</w:t>
      </w:r>
    </w:p>
    <w:p w14:paraId="68E2D58D" w14:textId="77777777" w:rsidR="004201DA" w:rsidRDefault="00BA1E67" w:rsidP="00BA1E67">
      <w:pPr>
        <w:pStyle w:val="Rubrik2"/>
        <w:jc w:val="both"/>
      </w:pPr>
      <w:r>
        <w:t xml:space="preserve">§ 12 Tillämplig lag / </w:t>
      </w:r>
      <w:proofErr w:type="spellStart"/>
      <w:r>
        <w:rPr>
          <w:i/>
        </w:rPr>
        <w:t>Governing</w:t>
      </w:r>
      <w:proofErr w:type="spellEnd"/>
      <w:r>
        <w:rPr>
          <w:i/>
        </w:rPr>
        <w:t xml:space="preserve"> </w:t>
      </w:r>
      <w:proofErr w:type="spellStart"/>
      <w:r>
        <w:rPr>
          <w:i/>
        </w:rPr>
        <w:t>law</w:t>
      </w:r>
      <w:proofErr w:type="spellEnd"/>
    </w:p>
    <w:p w14:paraId="612782F3" w14:textId="77777777" w:rsidR="004201DA" w:rsidRDefault="00BA1E67" w:rsidP="00BA1E67">
      <w:pPr>
        <w:jc w:val="both"/>
      </w:pPr>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43D7805D" w14:textId="77777777" w:rsidR="004201DA" w:rsidRPr="00BA1E67" w:rsidRDefault="00BA1E67" w:rsidP="00BA1E67">
      <w:pPr>
        <w:pStyle w:val="NormalEnglish"/>
        <w:jc w:val="both"/>
        <w:rPr>
          <w:lang w:val="en-US"/>
        </w:rPr>
      </w:pPr>
      <w:r w:rsidRPr="00BA1E67">
        <w:rPr>
          <w:lang w:val="en-US"/>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3D6452B1" w14:textId="77777777" w:rsidR="004201DA" w:rsidRPr="00BA1E67" w:rsidRDefault="004201DA" w:rsidP="00BA1E67">
      <w:pPr>
        <w:jc w:val="both"/>
        <w:rPr>
          <w:lang w:val="en-US"/>
        </w:rPr>
      </w:pPr>
    </w:p>
    <w:p w14:paraId="41958845" w14:textId="7F4D5427" w:rsidR="004201DA" w:rsidRDefault="00BA1E67" w:rsidP="00065F38">
      <w:pPr>
        <w:jc w:val="center"/>
      </w:pPr>
      <w:r>
        <w:t>_______________________</w:t>
      </w:r>
    </w:p>
    <w:sectPr w:rsidR="004201DA" w:rsidSect="005C73B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D0D8" w14:textId="77777777" w:rsidR="00081712" w:rsidRDefault="00081712" w:rsidP="00F61308">
      <w:pPr>
        <w:spacing w:before="0"/>
      </w:pPr>
      <w:r>
        <w:separator/>
      </w:r>
    </w:p>
  </w:endnote>
  <w:endnote w:type="continuationSeparator" w:id="0">
    <w:p w14:paraId="3A6DBA21" w14:textId="77777777" w:rsidR="00081712" w:rsidRDefault="00081712" w:rsidP="00F613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6E32" w14:textId="77777777" w:rsidR="00081712" w:rsidRDefault="00081712" w:rsidP="00F61308">
      <w:pPr>
        <w:spacing w:before="0"/>
      </w:pPr>
      <w:r>
        <w:separator/>
      </w:r>
    </w:p>
  </w:footnote>
  <w:footnote w:type="continuationSeparator" w:id="0">
    <w:p w14:paraId="2D84723F" w14:textId="77777777" w:rsidR="00081712" w:rsidRDefault="00081712" w:rsidP="00F6130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24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90A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4F7846FE"/>
    <w:lvl w:ilvl="0">
      <w:start w:val="1"/>
      <w:numFmt w:val="bullet"/>
      <w:pStyle w:val="Bulletpointbullet"/>
      <w:lvlText w:val=""/>
      <w:lvlJc w:val="left"/>
      <w:pPr>
        <w:ind w:left="1667" w:hanging="1310"/>
      </w:pPr>
      <w:rPr>
        <w:rFonts w:ascii="Symbol" w:hAnsi="Symbol" w:hint="default"/>
      </w:rPr>
    </w:lvl>
    <w:lvl w:ilvl="1">
      <w:start w:val="1"/>
      <w:numFmt w:val="bullet"/>
      <w:lvlText w:val=""/>
      <w:lvlJc w:val="left"/>
      <w:pPr>
        <w:ind w:left="2608" w:hanging="941"/>
      </w:pPr>
      <w:rPr>
        <w:rFonts w:ascii="Symbol" w:hAnsi="Symbol" w:hint="default"/>
      </w:rPr>
    </w:lvl>
    <w:lvl w:ilvl="2">
      <w:start w:val="1"/>
      <w:numFmt w:val="bullet"/>
      <w:lvlText w:val=""/>
      <w:lvlJc w:val="left"/>
      <w:pPr>
        <w:tabs>
          <w:tab w:val="num" w:pos="2608"/>
        </w:tabs>
        <w:ind w:left="3402" w:hanging="794"/>
      </w:pPr>
      <w:rPr>
        <w:rFonts w:ascii="Symbol" w:hAnsi="Symbol" w:hint="default"/>
      </w:rPr>
    </w:lvl>
    <w:lvl w:ilvl="3">
      <w:start w:val="1"/>
      <w:numFmt w:val="bullet"/>
      <w:lvlText w:val=""/>
      <w:lvlJc w:val="left"/>
      <w:pPr>
        <w:ind w:left="3969"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EE6D1AC"/>
    <w:lvl w:ilvl="0">
      <w:start w:val="1"/>
      <w:numFmt w:val="lowerLetter"/>
      <w:pStyle w:val="Bulletpointa"/>
      <w:lvlText w:val="(%1)"/>
      <w:lvlJc w:val="left"/>
      <w:pPr>
        <w:ind w:left="1667" w:hanging="1310"/>
      </w:pPr>
      <w:rPr>
        <w:rFonts w:hint="default"/>
      </w:rPr>
    </w:lvl>
    <w:lvl w:ilvl="1">
      <w:start w:val="1"/>
      <w:numFmt w:val="lowerLetter"/>
      <w:lvlText w:val="(%2)"/>
      <w:lvlJc w:val="left"/>
      <w:pPr>
        <w:tabs>
          <w:tab w:val="num" w:pos="1667"/>
        </w:tabs>
        <w:ind w:left="2608" w:hanging="941"/>
      </w:pPr>
      <w:rPr>
        <w:rFonts w:hint="default"/>
      </w:rPr>
    </w:lvl>
    <w:lvl w:ilvl="2">
      <w:start w:val="1"/>
      <w:numFmt w:val="lowerLetter"/>
      <w:lvlText w:val="(%3)"/>
      <w:lvlJc w:val="left"/>
      <w:pPr>
        <w:ind w:left="3402" w:hanging="794"/>
      </w:pPr>
      <w:rPr>
        <w:rFonts w:hint="default"/>
      </w:rPr>
    </w:lvl>
    <w:lvl w:ilvl="3">
      <w:start w:val="1"/>
      <w:numFmt w:val="low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7DA6AED8"/>
    <w:lvl w:ilvl="0">
      <w:start w:val="1"/>
      <w:numFmt w:val="upperLetter"/>
      <w:pStyle w:val="Bulletpointuppera"/>
      <w:lvlText w:val="(%1)"/>
      <w:lvlJc w:val="left"/>
      <w:pPr>
        <w:ind w:left="1667" w:hanging="1310"/>
      </w:pPr>
      <w:rPr>
        <w:rFonts w:hint="default"/>
      </w:rPr>
    </w:lvl>
    <w:lvl w:ilvl="1">
      <w:start w:val="1"/>
      <w:numFmt w:val="upperLetter"/>
      <w:lvlText w:val="(%2)"/>
      <w:lvlJc w:val="left"/>
      <w:pPr>
        <w:ind w:left="2608" w:hanging="941"/>
      </w:pPr>
      <w:rPr>
        <w:rFonts w:hint="default"/>
      </w:rPr>
    </w:lvl>
    <w:lvl w:ilvl="2">
      <w:start w:val="1"/>
      <w:numFmt w:val="upperLetter"/>
      <w:lvlText w:val="(%3)"/>
      <w:lvlJc w:val="left"/>
      <w:pPr>
        <w:ind w:left="3402" w:hanging="794"/>
      </w:pPr>
      <w:rPr>
        <w:rFonts w:hint="default"/>
      </w:rPr>
    </w:lvl>
    <w:lvl w:ilvl="3">
      <w:start w:val="1"/>
      <w:numFmt w:val="upp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D172A566"/>
    <w:lvl w:ilvl="0">
      <w:start w:val="1"/>
      <w:numFmt w:val="decimal"/>
      <w:pStyle w:val="Liststycke"/>
      <w:lvlText w:val="%1."/>
      <w:lvlJc w:val="left"/>
      <w:pPr>
        <w:ind w:left="1667" w:hanging="131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D9BEE85C"/>
    <w:lvl w:ilvl="0">
      <w:start w:val="1"/>
      <w:numFmt w:val="decimal"/>
      <w:pStyle w:val="Bulletpointnumber"/>
      <w:lvlText w:val="%1."/>
      <w:lvlJc w:val="left"/>
      <w:pPr>
        <w:ind w:left="1667" w:hanging="1310"/>
      </w:pPr>
      <w:rPr>
        <w:rFonts w:hint="default"/>
      </w:rPr>
    </w:lvl>
    <w:lvl w:ilvl="1">
      <w:start w:val="1"/>
      <w:numFmt w:val="decimal"/>
      <w:lvlText w:val="%2."/>
      <w:lvlJc w:val="left"/>
      <w:pPr>
        <w:ind w:left="2608" w:hanging="941"/>
      </w:pPr>
      <w:rPr>
        <w:rFonts w:hint="default"/>
      </w:rPr>
    </w:lvl>
    <w:lvl w:ilvl="2">
      <w:start w:val="1"/>
      <w:numFmt w:val="decimal"/>
      <w:lvlText w:val="%3."/>
      <w:lvlJc w:val="left"/>
      <w:pPr>
        <w:tabs>
          <w:tab w:val="num" w:pos="2608"/>
        </w:tabs>
        <w:ind w:left="3402" w:hanging="794"/>
      </w:pPr>
      <w:rPr>
        <w:rFonts w:hint="default"/>
      </w:rPr>
    </w:lvl>
    <w:lvl w:ilvl="3">
      <w:start w:val="1"/>
      <w:numFmt w:val="decimal"/>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67300610"/>
    <w:lvl w:ilvl="0">
      <w:start w:val="1"/>
      <w:numFmt w:val="lowerRoman"/>
      <w:pStyle w:val="Bulletpointi"/>
      <w:lvlText w:val="(%1)"/>
      <w:lvlJc w:val="left"/>
      <w:pPr>
        <w:ind w:left="1667" w:hanging="1310"/>
      </w:pPr>
      <w:rPr>
        <w:rFonts w:hint="default"/>
      </w:rPr>
    </w:lvl>
    <w:lvl w:ilvl="1">
      <w:start w:val="1"/>
      <w:numFmt w:val="lowerRoman"/>
      <w:lvlText w:val="(%2)"/>
      <w:lvlJc w:val="left"/>
      <w:pPr>
        <w:ind w:left="2608" w:hanging="941"/>
      </w:pPr>
      <w:rPr>
        <w:rFonts w:hint="default"/>
      </w:rPr>
    </w:lvl>
    <w:lvl w:ilvl="2">
      <w:start w:val="1"/>
      <w:numFmt w:val="lowerRoman"/>
      <w:lvlText w:val="(%3)"/>
      <w:lvlJc w:val="left"/>
      <w:pPr>
        <w:tabs>
          <w:tab w:val="num" w:pos="2608"/>
        </w:tabs>
        <w:ind w:left="3402" w:hanging="794"/>
      </w:pPr>
      <w:rPr>
        <w:rFonts w:hint="default"/>
      </w:rPr>
    </w:lvl>
    <w:lvl w:ilvl="3">
      <w:start w:val="1"/>
      <w:numFmt w:val="lowerRoman"/>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E7A0902C"/>
    <w:lvl w:ilvl="0">
      <w:start w:val="1"/>
      <w:numFmt w:val="decimal"/>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6E7E6896"/>
    <w:lvl w:ilvl="0">
      <w:start w:val="1"/>
      <w:numFmt w:val="decimal"/>
      <w:pStyle w:val="MinutesHeading3"/>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6748128">
    <w:abstractNumId w:val="22"/>
  </w:num>
  <w:num w:numId="2" w16cid:durableId="1818641558">
    <w:abstractNumId w:val="23"/>
  </w:num>
  <w:num w:numId="3" w16cid:durableId="268120615">
    <w:abstractNumId w:val="21"/>
  </w:num>
  <w:num w:numId="4" w16cid:durableId="415135412">
    <w:abstractNumId w:val="20"/>
  </w:num>
  <w:num w:numId="5" w16cid:durableId="1824462935">
    <w:abstractNumId w:val="13"/>
  </w:num>
  <w:num w:numId="6" w16cid:durableId="491877261">
    <w:abstractNumId w:val="17"/>
  </w:num>
  <w:num w:numId="7" w16cid:durableId="1445340401">
    <w:abstractNumId w:val="12"/>
  </w:num>
  <w:num w:numId="8" w16cid:durableId="1724669648">
    <w:abstractNumId w:val="18"/>
  </w:num>
  <w:num w:numId="9" w16cid:durableId="528567858">
    <w:abstractNumId w:val="10"/>
  </w:num>
  <w:num w:numId="10" w16cid:durableId="772045137">
    <w:abstractNumId w:val="14"/>
  </w:num>
  <w:num w:numId="11" w16cid:durableId="1598370829">
    <w:abstractNumId w:val="8"/>
  </w:num>
  <w:num w:numId="12" w16cid:durableId="706104256">
    <w:abstractNumId w:val="3"/>
  </w:num>
  <w:num w:numId="13" w16cid:durableId="624311147">
    <w:abstractNumId w:val="2"/>
  </w:num>
  <w:num w:numId="14" w16cid:durableId="1808742708">
    <w:abstractNumId w:val="1"/>
  </w:num>
  <w:num w:numId="15" w16cid:durableId="1220944541">
    <w:abstractNumId w:val="0"/>
  </w:num>
  <w:num w:numId="16" w16cid:durableId="1183281335">
    <w:abstractNumId w:val="9"/>
  </w:num>
  <w:num w:numId="17" w16cid:durableId="1243174085">
    <w:abstractNumId w:val="7"/>
  </w:num>
  <w:num w:numId="18" w16cid:durableId="989334429">
    <w:abstractNumId w:val="6"/>
  </w:num>
  <w:num w:numId="19" w16cid:durableId="263155648">
    <w:abstractNumId w:val="5"/>
  </w:num>
  <w:num w:numId="20" w16cid:durableId="1799881451">
    <w:abstractNumId w:val="4"/>
  </w:num>
  <w:num w:numId="21" w16cid:durableId="1935627985">
    <w:abstractNumId w:val="19"/>
  </w:num>
  <w:num w:numId="22" w16cid:durableId="1049912579">
    <w:abstractNumId w:val="16"/>
  </w:num>
  <w:num w:numId="23" w16cid:durableId="567227243">
    <w:abstractNumId w:val="11"/>
  </w:num>
  <w:num w:numId="24" w16cid:durableId="901331645">
    <w:abstractNumId w:val="15"/>
  </w:num>
  <w:num w:numId="25" w16cid:durableId="486829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261FF"/>
    <w:rsid w:val="00065F38"/>
    <w:rsid w:val="00081712"/>
    <w:rsid w:val="001628C5"/>
    <w:rsid w:val="00180035"/>
    <w:rsid w:val="001816B3"/>
    <w:rsid w:val="00182DAA"/>
    <w:rsid w:val="0018606F"/>
    <w:rsid w:val="001D0813"/>
    <w:rsid w:val="001D55A9"/>
    <w:rsid w:val="00201F26"/>
    <w:rsid w:val="00214A56"/>
    <w:rsid w:val="0022024C"/>
    <w:rsid w:val="002A0BFF"/>
    <w:rsid w:val="002B6A3C"/>
    <w:rsid w:val="002D1C81"/>
    <w:rsid w:val="002E0704"/>
    <w:rsid w:val="00343AB1"/>
    <w:rsid w:val="00371FF2"/>
    <w:rsid w:val="00382F33"/>
    <w:rsid w:val="00386ADE"/>
    <w:rsid w:val="00392C0D"/>
    <w:rsid w:val="004201DA"/>
    <w:rsid w:val="004273E6"/>
    <w:rsid w:val="004D2EC2"/>
    <w:rsid w:val="00513343"/>
    <w:rsid w:val="005758C3"/>
    <w:rsid w:val="005A2735"/>
    <w:rsid w:val="005C73B7"/>
    <w:rsid w:val="005D75FC"/>
    <w:rsid w:val="00615C5C"/>
    <w:rsid w:val="00650D4B"/>
    <w:rsid w:val="00684161"/>
    <w:rsid w:val="00684B31"/>
    <w:rsid w:val="00685985"/>
    <w:rsid w:val="006D1B53"/>
    <w:rsid w:val="00733681"/>
    <w:rsid w:val="00751308"/>
    <w:rsid w:val="007872CB"/>
    <w:rsid w:val="00794CAB"/>
    <w:rsid w:val="007B2721"/>
    <w:rsid w:val="007C0BC0"/>
    <w:rsid w:val="007C1F51"/>
    <w:rsid w:val="00813C74"/>
    <w:rsid w:val="00834826"/>
    <w:rsid w:val="008638FB"/>
    <w:rsid w:val="008C12DF"/>
    <w:rsid w:val="008D0FAD"/>
    <w:rsid w:val="008F2DCE"/>
    <w:rsid w:val="00904086"/>
    <w:rsid w:val="009441E8"/>
    <w:rsid w:val="009C70C1"/>
    <w:rsid w:val="009D6B79"/>
    <w:rsid w:val="009E6F38"/>
    <w:rsid w:val="00AA0EDE"/>
    <w:rsid w:val="00AB5B5C"/>
    <w:rsid w:val="00AE2117"/>
    <w:rsid w:val="00AE6698"/>
    <w:rsid w:val="00AE744F"/>
    <w:rsid w:val="00B02EBB"/>
    <w:rsid w:val="00B15E96"/>
    <w:rsid w:val="00B9574F"/>
    <w:rsid w:val="00BA1E67"/>
    <w:rsid w:val="00BC3A35"/>
    <w:rsid w:val="00BF3B4F"/>
    <w:rsid w:val="00C241DF"/>
    <w:rsid w:val="00C92A61"/>
    <w:rsid w:val="00CC14E6"/>
    <w:rsid w:val="00CD0881"/>
    <w:rsid w:val="00D37383"/>
    <w:rsid w:val="00D4227A"/>
    <w:rsid w:val="00E57FD4"/>
    <w:rsid w:val="00E6398A"/>
    <w:rsid w:val="00E7192A"/>
    <w:rsid w:val="00E926D6"/>
    <w:rsid w:val="00EA3338"/>
    <w:rsid w:val="00EC7179"/>
    <w:rsid w:val="00ED6DBC"/>
    <w:rsid w:val="00F12AD0"/>
    <w:rsid w:val="00F14D40"/>
    <w:rsid w:val="00F25AD8"/>
    <w:rsid w:val="00F4731E"/>
    <w:rsid w:val="00F61308"/>
    <w:rsid w:val="00FA657D"/>
    <w:rsid w:val="00FC2C72"/>
    <w:rsid w:val="00FD11E8"/>
    <w:rsid w:val="00FF5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9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F2"/>
    <w:pPr>
      <w:spacing w:before="240" w:after="0" w:line="240" w:lineRule="auto"/>
    </w:pPr>
    <w:rPr>
      <w:rFonts w:ascii="Verdana" w:hAnsi="Verdana"/>
      <w:sz w:val="18"/>
    </w:rPr>
  </w:style>
  <w:style w:type="paragraph" w:styleId="Rubrik1">
    <w:name w:val="heading 1"/>
    <w:basedOn w:val="Normal"/>
    <w:next w:val="Normal"/>
    <w:link w:val="Rubrik1Char"/>
    <w:qFormat/>
    <w:rsid w:val="005C73B7"/>
    <w:pPr>
      <w:spacing w:before="480"/>
      <w:outlineLvl w:val="0"/>
    </w:pPr>
    <w:rPr>
      <w:rFonts w:eastAsiaTheme="majorEastAsia" w:cstheme="majorBidi"/>
      <w:b/>
      <w:bCs/>
      <w:caps/>
      <w:szCs w:val="28"/>
    </w:rPr>
  </w:style>
  <w:style w:type="paragraph" w:styleId="Rubrik2">
    <w:name w:val="heading 2"/>
    <w:basedOn w:val="Rubrik1"/>
    <w:next w:val="Normal"/>
    <w:link w:val="Rubrik2Char"/>
    <w:uiPriority w:val="9"/>
    <w:unhideWhenUsed/>
    <w:qFormat/>
    <w:rsid w:val="005C73B7"/>
    <w:pPr>
      <w:spacing w:before="200"/>
      <w:outlineLvl w:val="1"/>
    </w:pPr>
    <w:rPr>
      <w:bCs w:val="0"/>
      <w:caps w:val="0"/>
      <w:szCs w:val="26"/>
    </w:rPr>
  </w:style>
  <w:style w:type="paragraph" w:styleId="Rubrik3">
    <w:name w:val="heading 3"/>
    <w:basedOn w:val="Normal"/>
    <w:next w:val="Normal"/>
    <w:link w:val="Rubrik3Char"/>
    <w:uiPriority w:val="9"/>
    <w:unhideWhenUsed/>
    <w:qFormat/>
    <w:rsid w:val="007B2721"/>
    <w:pPr>
      <w:spacing w:before="200"/>
      <w:outlineLvl w:val="2"/>
    </w:pPr>
    <w:rPr>
      <w:rFonts w:eastAsiaTheme="majorEastAsia"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5C73B7"/>
    <w:rPr>
      <w:b/>
      <w:sz w:val="16"/>
    </w:rPr>
  </w:style>
  <w:style w:type="character" w:customStyle="1" w:styleId="Rubrik1Char">
    <w:name w:val="Rubrik 1 Char"/>
    <w:basedOn w:val="Standardstycketeckensnitt"/>
    <w:link w:val="Rubrik1"/>
    <w:rsid w:val="005C73B7"/>
    <w:rPr>
      <w:rFonts w:ascii="Verdana" w:eastAsiaTheme="majorEastAsia" w:hAnsi="Verdana" w:cstheme="majorBidi"/>
      <w:b/>
      <w:bCs/>
      <w:caps/>
      <w:sz w:val="18"/>
      <w:szCs w:val="28"/>
    </w:rPr>
  </w:style>
  <w:style w:type="paragraph" w:customStyle="1" w:styleId="Heading1English">
    <w:name w:val="Heading 1 English"/>
    <w:basedOn w:val="Rubrik1"/>
    <w:next w:val="Normal"/>
    <w:qFormat/>
    <w:rsid w:val="00685985"/>
    <w:pPr>
      <w:spacing w:before="0"/>
    </w:pPr>
    <w:rPr>
      <w:i/>
    </w:rPr>
  </w:style>
  <w:style w:type="character" w:customStyle="1" w:styleId="Rubrik2Char">
    <w:name w:val="Rubrik 2 Char"/>
    <w:basedOn w:val="Standardstycketeckensnitt"/>
    <w:link w:val="Rubrik2"/>
    <w:uiPriority w:val="9"/>
    <w:rsid w:val="005C73B7"/>
    <w:rPr>
      <w:rFonts w:ascii="Verdana" w:eastAsiaTheme="majorEastAsia" w:hAnsi="Verdana" w:cstheme="majorBidi"/>
      <w:b/>
      <w:sz w:val="18"/>
      <w:szCs w:val="26"/>
    </w:rPr>
  </w:style>
  <w:style w:type="paragraph" w:customStyle="1" w:styleId="Heading2English">
    <w:name w:val="Heading 2 English"/>
    <w:basedOn w:val="Rubrik2"/>
    <w:next w:val="Normal"/>
    <w:qFormat/>
    <w:rsid w:val="00685985"/>
    <w:pPr>
      <w:spacing w:before="0"/>
    </w:pPr>
    <w:rPr>
      <w:i/>
    </w:rPr>
  </w:style>
  <w:style w:type="character" w:customStyle="1" w:styleId="Rubrik3Char">
    <w:name w:val="Rubrik 3 Char"/>
    <w:basedOn w:val="Standardstycketeckensnitt"/>
    <w:link w:val="Rubrik3"/>
    <w:uiPriority w:val="9"/>
    <w:rsid w:val="007B2721"/>
    <w:rPr>
      <w:rFonts w:ascii="Times New Roman" w:eastAsiaTheme="majorEastAsia" w:hAnsi="Times New Roman" w:cstheme="majorBidi"/>
      <w:b/>
      <w:bCs/>
      <w:i/>
    </w:rPr>
  </w:style>
  <w:style w:type="character" w:customStyle="1" w:styleId="NotetextChar">
    <w:name w:val="Note text Char"/>
    <w:basedOn w:val="Standardstycketeckensnitt"/>
    <w:link w:val="Notetext"/>
    <w:rsid w:val="005C73B7"/>
    <w:rPr>
      <w:rFonts w:ascii="Verdana" w:hAnsi="Verdana"/>
      <w:b/>
      <w:sz w:val="16"/>
    </w:rPr>
  </w:style>
  <w:style w:type="paragraph" w:customStyle="1" w:styleId="NormalEnglish">
    <w:name w:val="Normal English"/>
    <w:basedOn w:val="Normal"/>
    <w:qFormat/>
    <w:rsid w:val="00F25AD8"/>
    <w:pPr>
      <w:spacing w:before="0"/>
    </w:pPr>
    <w:rPr>
      <w:i/>
    </w:rPr>
  </w:style>
  <w:style w:type="paragraph" w:customStyle="1" w:styleId="MinutesHeading1">
    <w:name w:val="Minutes Heading 1"/>
    <w:basedOn w:val="Rubrik1"/>
    <w:next w:val="Normal"/>
    <w:qFormat/>
    <w:rsid w:val="00C241DF"/>
    <w:pPr>
      <w:ind w:left="5670"/>
    </w:pPr>
    <w:rPr>
      <w:b w:val="0"/>
      <w:caps w:val="0"/>
    </w:rPr>
  </w:style>
  <w:style w:type="paragraph" w:customStyle="1" w:styleId="MinutesHeading1English">
    <w:name w:val="Minutes Heading1 English"/>
    <w:basedOn w:val="MinutesHeading1"/>
    <w:next w:val="Normal"/>
    <w:qFormat/>
    <w:rsid w:val="00392C0D"/>
    <w:pPr>
      <w:spacing w:before="0"/>
    </w:pPr>
    <w:rPr>
      <w:i/>
    </w:rPr>
  </w:style>
  <w:style w:type="paragraph" w:customStyle="1" w:styleId="MinutesHeading2">
    <w:name w:val="Minutes Heading 2"/>
    <w:basedOn w:val="Rubrik2"/>
    <w:next w:val="Normal"/>
    <w:qFormat/>
    <w:rsid w:val="00392C0D"/>
  </w:style>
  <w:style w:type="paragraph" w:customStyle="1" w:styleId="MinutesHeading2English">
    <w:name w:val="Minutes Heading 2 English"/>
    <w:basedOn w:val="Heading2English"/>
    <w:next w:val="Normal"/>
    <w:qFormat/>
    <w:rsid w:val="00392C0D"/>
  </w:style>
  <w:style w:type="paragraph" w:customStyle="1" w:styleId="MinutesHeading3">
    <w:name w:val="Minutes Heading 3"/>
    <w:basedOn w:val="Rubrik3"/>
    <w:next w:val="Normal"/>
    <w:qFormat/>
    <w:rsid w:val="0022024C"/>
    <w:pPr>
      <w:numPr>
        <w:numId w:val="2"/>
      </w:numPr>
      <w:spacing w:before="240"/>
    </w:pPr>
    <w:rPr>
      <w:i w:val="0"/>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E57FD4"/>
    <w:pPr>
      <w:spacing w:before="0"/>
    </w:p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5C73B7"/>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C241DF"/>
    <w:pPr>
      <w:ind w:left="1667"/>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Ingetavstnd">
    <w:name w:val="No Spacing"/>
    <w:uiPriority w:val="1"/>
    <w:qFormat/>
    <w:rsid w:val="005C73B7"/>
    <w:pPr>
      <w:spacing w:after="0" w:line="240" w:lineRule="auto"/>
    </w:pPr>
    <w:rPr>
      <w:rFonts w:ascii="Verdana" w:hAnsi="Verdana"/>
      <w:sz w:val="18"/>
    </w:rPr>
  </w:style>
  <w:style w:type="paragraph" w:customStyle="1" w:styleId="Rubrik1Center">
    <w:name w:val="Rubrik 1 Center"/>
    <w:basedOn w:val="Rubrik1"/>
    <w:qFormat/>
    <w:rsid w:val="004D2EC2"/>
    <w:pPr>
      <w:jc w:val="center"/>
    </w:pPr>
  </w:style>
  <w:style w:type="paragraph" w:customStyle="1" w:styleId="Heading1EnglishCenter">
    <w:name w:val="Heading 1 English Center"/>
    <w:basedOn w:val="Heading1English"/>
    <w:qFormat/>
    <w:rsid w:val="004D2EC2"/>
    <w:pPr>
      <w:jc w:val="center"/>
    </w:pPr>
  </w:style>
  <w:style w:type="paragraph" w:customStyle="1" w:styleId="Rubrik2Center">
    <w:name w:val="Rubrik 2 Center"/>
    <w:basedOn w:val="Rubrik2"/>
    <w:qFormat/>
    <w:rsid w:val="004D2EC2"/>
    <w:pPr>
      <w:jc w:val="center"/>
    </w:pPr>
  </w:style>
  <w:style w:type="paragraph" w:customStyle="1" w:styleId="Heading2EnglishCenter">
    <w:name w:val="Heading 2 English Center"/>
    <w:basedOn w:val="Heading2English"/>
    <w:qFormat/>
    <w:rsid w:val="004D2EC2"/>
    <w:pPr>
      <w:jc w:val="center"/>
    </w:pPr>
  </w:style>
  <w:style w:type="paragraph" w:customStyle="1" w:styleId="Rubrik3Center">
    <w:name w:val="Rubrik 3 Center"/>
    <w:basedOn w:val="Rubrik3"/>
    <w:qFormat/>
    <w:rsid w:val="004D2EC2"/>
    <w:pPr>
      <w:jc w:val="center"/>
    </w:pPr>
  </w:style>
  <w:style w:type="paragraph" w:customStyle="1" w:styleId="Heading3EnglishCenter">
    <w:name w:val="Heading 3 English Center"/>
    <w:basedOn w:val="Heading3English"/>
    <w:qFormat/>
    <w:rsid w:val="004D2EC2"/>
    <w:pPr>
      <w:jc w:val="center"/>
    </w:pPr>
  </w:style>
  <w:style w:type="paragraph" w:customStyle="1" w:styleId="NormalCenter">
    <w:name w:val="Normal Center"/>
    <w:basedOn w:val="Normal"/>
    <w:qFormat/>
    <w:rsid w:val="002B6A3C"/>
    <w:pPr>
      <w:jc w:val="center"/>
    </w:pPr>
  </w:style>
  <w:style w:type="paragraph" w:customStyle="1" w:styleId="NormalEnglishCenter">
    <w:name w:val="Normal English Center"/>
    <w:basedOn w:val="NormalEnglish"/>
    <w:qFormat/>
    <w:rsid w:val="00B02EBB"/>
    <w:pPr>
      <w:jc w:val="center"/>
    </w:pPr>
  </w:style>
  <w:style w:type="paragraph" w:styleId="Normaltindrag">
    <w:name w:val="Normal Indent"/>
    <w:basedOn w:val="Normal"/>
    <w:uiPriority w:val="99"/>
    <w:rsid w:val="00371FF2"/>
    <w:pPr>
      <w:ind w:left="1667"/>
    </w:pPr>
  </w:style>
  <w:style w:type="character" w:customStyle="1" w:styleId="MinutesHeading3English">
    <w:name w:val="Minutes Heading 3 English"/>
    <w:basedOn w:val="Standardstycketeckensnitt"/>
    <w:uiPriority w:val="1"/>
    <w:qFormat/>
    <w:rsid w:val="00182DAA"/>
  </w:style>
  <w:style w:type="paragraph" w:styleId="Sidhuvud">
    <w:name w:val="header"/>
    <w:basedOn w:val="Normal"/>
    <w:link w:val="SidhuvudChar"/>
    <w:uiPriority w:val="99"/>
    <w:unhideWhenUsed/>
    <w:rsid w:val="00F61308"/>
    <w:pPr>
      <w:tabs>
        <w:tab w:val="center" w:pos="4536"/>
        <w:tab w:val="right" w:pos="9072"/>
      </w:tabs>
      <w:spacing w:before="0"/>
    </w:pPr>
  </w:style>
  <w:style w:type="character" w:customStyle="1" w:styleId="SidhuvudChar">
    <w:name w:val="Sidhuvud Char"/>
    <w:basedOn w:val="Standardstycketeckensnitt"/>
    <w:link w:val="Sidhuvud"/>
    <w:uiPriority w:val="99"/>
    <w:rsid w:val="00F61308"/>
    <w:rPr>
      <w:rFonts w:ascii="Verdana" w:hAnsi="Verdana"/>
      <w:sz w:val="18"/>
    </w:rPr>
  </w:style>
  <w:style w:type="paragraph" w:styleId="Sidfot">
    <w:name w:val="footer"/>
    <w:basedOn w:val="Normal"/>
    <w:link w:val="SidfotChar"/>
    <w:uiPriority w:val="99"/>
    <w:unhideWhenUsed/>
    <w:rsid w:val="00F61308"/>
    <w:pPr>
      <w:tabs>
        <w:tab w:val="center" w:pos="4536"/>
        <w:tab w:val="right" w:pos="9072"/>
      </w:tabs>
      <w:spacing w:before="0"/>
    </w:pPr>
  </w:style>
  <w:style w:type="character" w:customStyle="1" w:styleId="SidfotChar">
    <w:name w:val="Sidfot Char"/>
    <w:basedOn w:val="Standardstycketeckensnitt"/>
    <w:link w:val="Sidfot"/>
    <w:uiPriority w:val="99"/>
    <w:rsid w:val="00F6130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20469">
      <w:bodyDiv w:val="1"/>
      <w:marLeft w:val="0"/>
      <w:marRight w:val="0"/>
      <w:marTop w:val="0"/>
      <w:marBottom w:val="0"/>
      <w:divBdr>
        <w:top w:val="none" w:sz="0" w:space="0" w:color="auto"/>
        <w:left w:val="none" w:sz="0" w:space="0" w:color="auto"/>
        <w:bottom w:val="none" w:sz="0" w:space="0" w:color="auto"/>
        <w:right w:val="none" w:sz="0" w:space="0" w:color="auto"/>
      </w:divBdr>
    </w:div>
    <w:div w:id="19332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EFFE-90DA-4E24-B66E-558E060B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11060</Words>
  <Characters>58622</Characters>
  <Application>Microsoft Office Word</Application>
  <DocSecurity>0</DocSecurity>
  <Lines>488</Lines>
  <Paragraphs>139</Paragraphs>
  <ScaleCrop>false</ScaleCrop>
  <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2022-10-14T15:16:00Z</dcterms:created>
  <dcterms:modified xsi:type="dcterms:W3CDTF">2022-10-14T15:16:00Z</dcterms:modified>
</cp:coreProperties>
</file>